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96ED9B" w14:textId="3DCC674E" w:rsidR="00AF3935" w:rsidRPr="007B48C7" w:rsidRDefault="008712EB" w:rsidP="006C3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20"/>
        <w:jc w:val="center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  <w:highlight w:val="white"/>
        </w:rPr>
        <w:t xml:space="preserve">REGULAMIN KONKURSU </w:t>
      </w:r>
      <w:r w:rsidR="003B1683">
        <w:rPr>
          <w:rFonts w:asciiTheme="majorHAnsi" w:eastAsia="Georgia" w:hAnsiTheme="majorHAnsi" w:cs="Georgia"/>
          <w:b/>
          <w:color w:val="1D2129"/>
          <w:sz w:val="20"/>
          <w:szCs w:val="20"/>
          <w:highlight w:val="white"/>
        </w:rPr>
        <w:t>„</w:t>
      </w: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  <w:highlight w:val="white"/>
        </w:rPr>
        <w:t>Busem przez świat</w:t>
      </w:r>
      <w:r w:rsidR="003B1683">
        <w:rPr>
          <w:rFonts w:asciiTheme="majorHAnsi" w:eastAsia="Georgia" w:hAnsiTheme="majorHAnsi" w:cs="Georgia"/>
          <w:b/>
          <w:color w:val="1D2129"/>
          <w:sz w:val="20"/>
          <w:szCs w:val="20"/>
          <w:highlight w:val="white"/>
        </w:rPr>
        <w:t xml:space="preserve"> z GP</w:t>
      </w: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  <w:highlight w:val="white"/>
        </w:rPr>
        <w:t>”</w:t>
      </w:r>
    </w:p>
    <w:p w14:paraId="2B2624D5" w14:textId="77777777" w:rsidR="00AF3935" w:rsidRPr="007B48C7" w:rsidRDefault="008712EB">
      <w:pPr>
        <w:spacing w:after="420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§1 [POSTANOWIENIA OGÓLNE]</w:t>
      </w:r>
    </w:p>
    <w:p w14:paraId="715FCAD4" w14:textId="77777777" w:rsidR="006C3750" w:rsidRPr="007B48C7" w:rsidRDefault="008712EB" w:rsidP="006C3750">
      <w:pPr>
        <w:pStyle w:val="Akapitzlist"/>
        <w:numPr>
          <w:ilvl w:val="0"/>
          <w:numId w:val="8"/>
        </w:numPr>
        <w:spacing w:after="420"/>
        <w:jc w:val="both"/>
        <w:rPr>
          <w:rFonts w:asciiTheme="majorHAnsi" w:hAnsiTheme="majorHAnsi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Organizatorem konkursu „GP – Busem przez świat” (</w:t>
      </w:r>
      <w:r w:rsidR="005F5FEF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zwanym dalej „Konkursem”) </w:t>
      </w:r>
      <w:r w:rsidR="002172F7" w:rsidRPr="007B48C7">
        <w:rPr>
          <w:rFonts w:asciiTheme="majorHAnsi" w:hAnsiTheme="majorHAnsi"/>
          <w:sz w:val="20"/>
          <w:szCs w:val="20"/>
        </w:rPr>
        <w:t xml:space="preserve">fundatorem i przyrzekającym Nagrody w Konkursie jest spółka GP Battery (Poland) Sp. z o.o. z siedzibą w Warszawie, ul. Łopuszańska 36 (02-220 Warszawa), wpisana do rejestru przedsiębiorców Krajowego Rejestru Sądowego pod numerem KRS </w:t>
      </w:r>
      <w:r w:rsidR="002172F7" w:rsidRPr="007B48C7">
        <w:rPr>
          <w:rFonts w:asciiTheme="majorHAnsi" w:hAnsiTheme="majorHAnsi"/>
          <w:sz w:val="20"/>
          <w:szCs w:val="20"/>
          <w:shd w:val="clear" w:color="auto" w:fill="FFFFFF"/>
        </w:rPr>
        <w:t xml:space="preserve"> 0000105516</w:t>
      </w:r>
      <w:r w:rsidR="002172F7" w:rsidRPr="007B48C7">
        <w:rPr>
          <w:rFonts w:asciiTheme="majorHAnsi" w:hAnsiTheme="majorHAnsi"/>
          <w:sz w:val="20"/>
          <w:szCs w:val="20"/>
        </w:rPr>
        <w:t xml:space="preserve"> (akta rejestrowe prowadzone przez</w:t>
      </w:r>
      <w:r w:rsidR="002172F7" w:rsidRPr="007B48C7">
        <w:rPr>
          <w:rFonts w:asciiTheme="majorHAnsi" w:hAnsiTheme="majorHAnsi" w:cs="Arial"/>
          <w:sz w:val="20"/>
          <w:szCs w:val="20"/>
        </w:rPr>
        <w:t xml:space="preserve"> </w:t>
      </w:r>
      <w:r w:rsidR="002172F7" w:rsidRPr="007B48C7">
        <w:rPr>
          <w:rFonts w:asciiTheme="majorHAnsi" w:hAnsiTheme="majorHAnsi"/>
          <w:sz w:val="20"/>
          <w:szCs w:val="20"/>
        </w:rPr>
        <w:t>Sąd Rejonowy dla m.st.</w:t>
      </w:r>
      <w:r w:rsidR="006C3750" w:rsidRPr="007B48C7">
        <w:rPr>
          <w:rFonts w:asciiTheme="majorHAnsi" w:hAnsiTheme="majorHAnsi"/>
          <w:sz w:val="20"/>
          <w:szCs w:val="20"/>
        </w:rPr>
        <w:t xml:space="preserve"> </w:t>
      </w:r>
      <w:r w:rsidR="002172F7" w:rsidRPr="007B48C7">
        <w:rPr>
          <w:rFonts w:asciiTheme="majorHAnsi" w:hAnsiTheme="majorHAnsi"/>
          <w:sz w:val="20"/>
          <w:szCs w:val="20"/>
        </w:rPr>
        <w:t>Warszawy w Warszawie, Wydział XIII Gospodarczy - Krajowego Rejestru Sądowego), NIP 592-000-81-61, REGON</w:t>
      </w:r>
      <w:r w:rsidR="002172F7" w:rsidRPr="007B48C7">
        <w:rPr>
          <w:rFonts w:asciiTheme="majorHAnsi" w:hAnsiTheme="majorHAnsi" w:cs="Tahoma"/>
          <w:sz w:val="20"/>
          <w:szCs w:val="20"/>
        </w:rPr>
        <w:t xml:space="preserve"> 190262008</w:t>
      </w:r>
      <w:r w:rsidR="002172F7" w:rsidRPr="007B48C7">
        <w:rPr>
          <w:rFonts w:asciiTheme="majorHAnsi" w:hAnsiTheme="majorHAnsi"/>
          <w:sz w:val="20"/>
          <w:szCs w:val="20"/>
        </w:rPr>
        <w:t xml:space="preserve">, kapitał zakładowy </w:t>
      </w:r>
      <w:r w:rsidR="002172F7" w:rsidRPr="007B48C7">
        <w:rPr>
          <w:rFonts w:asciiTheme="majorHAnsi" w:hAnsiTheme="majorHAnsi" w:cs="Tahoma"/>
          <w:sz w:val="20"/>
          <w:szCs w:val="20"/>
        </w:rPr>
        <w:t>23022405,00 zł</w:t>
      </w:r>
      <w:r w:rsidR="002172F7" w:rsidRPr="007B48C7">
        <w:rPr>
          <w:rFonts w:asciiTheme="majorHAnsi" w:hAnsiTheme="majorHAnsi"/>
          <w:sz w:val="20"/>
          <w:szCs w:val="20"/>
        </w:rPr>
        <w:t xml:space="preserve"> (zwana dalej </w:t>
      </w:r>
      <w:r w:rsidR="002172F7" w:rsidRPr="007B48C7">
        <w:rPr>
          <w:rFonts w:asciiTheme="majorHAnsi" w:hAnsiTheme="majorHAnsi"/>
          <w:b/>
          <w:sz w:val="20"/>
          <w:szCs w:val="20"/>
        </w:rPr>
        <w:t>„Organizatorem”</w:t>
      </w:r>
      <w:r w:rsidR="002172F7" w:rsidRPr="007B48C7">
        <w:rPr>
          <w:rFonts w:asciiTheme="majorHAnsi" w:hAnsiTheme="majorHAnsi"/>
          <w:sz w:val="20"/>
          <w:szCs w:val="20"/>
        </w:rPr>
        <w:t>)</w:t>
      </w:r>
      <w:bookmarkStart w:id="0" w:name="_Ref372184185"/>
    </w:p>
    <w:p w14:paraId="02F523DA" w14:textId="77777777" w:rsidR="002172F7" w:rsidRPr="007B48C7" w:rsidRDefault="002172F7" w:rsidP="006C3750">
      <w:pPr>
        <w:pStyle w:val="Akapitzlist"/>
        <w:numPr>
          <w:ilvl w:val="0"/>
          <w:numId w:val="8"/>
        </w:numPr>
        <w:spacing w:after="420"/>
        <w:jc w:val="both"/>
        <w:rPr>
          <w:rFonts w:asciiTheme="majorHAnsi" w:hAnsiTheme="majorHAnsi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>Obsługę Konkursu Organizator powierza spółce GTO.AGENCY Sp. z o.o. z siedzibą w Warszawie, adres: Plac Bankowy 2 (00</w:t>
      </w:r>
      <w:r w:rsidRPr="007B48C7">
        <w:rPr>
          <w:rFonts w:asciiTheme="majorHAnsi" w:hAnsiTheme="majorHAnsi"/>
          <w:sz w:val="20"/>
          <w:szCs w:val="20"/>
        </w:rPr>
        <w:noBreakHyphen/>
        <w:t xml:space="preserve">095 Warszawa), wpisanej do rejestru przedsiębiorców Krajowego Rejestru Sądowego pod numerem KRS </w:t>
      </w:r>
      <w:r w:rsidRPr="007B48C7">
        <w:rPr>
          <w:rFonts w:asciiTheme="majorHAnsi" w:hAnsiTheme="majorHAnsi"/>
          <w:sz w:val="20"/>
          <w:szCs w:val="20"/>
          <w:shd w:val="clear" w:color="auto" w:fill="FFFFFF"/>
        </w:rPr>
        <w:t>0000701214</w:t>
      </w:r>
      <w:r w:rsidRPr="007B48C7">
        <w:rPr>
          <w:rFonts w:asciiTheme="majorHAnsi" w:hAnsiTheme="majorHAnsi"/>
          <w:sz w:val="20"/>
          <w:szCs w:val="20"/>
        </w:rPr>
        <w:t xml:space="preserve"> (akta rejestrowe prowadzone przez</w:t>
      </w:r>
      <w:r w:rsidRPr="007B48C7">
        <w:rPr>
          <w:rFonts w:asciiTheme="majorHAnsi" w:hAnsiTheme="majorHAnsi" w:cs="Arial"/>
          <w:sz w:val="20"/>
          <w:szCs w:val="20"/>
        </w:rPr>
        <w:t xml:space="preserve"> </w:t>
      </w:r>
      <w:r w:rsidRPr="007B48C7">
        <w:rPr>
          <w:rFonts w:asciiTheme="majorHAnsi" w:hAnsiTheme="majorHAnsi"/>
          <w:sz w:val="20"/>
          <w:szCs w:val="20"/>
        </w:rPr>
        <w:t>Sąd Rejonowy dla m.st. Warszawy w Warszawie, XII Wydział Gospodarczy - Krajowego Rejestru Sądowego), NIP </w:t>
      </w:r>
      <w:r w:rsidRPr="007B48C7">
        <w:rPr>
          <w:rFonts w:asciiTheme="majorHAnsi" w:hAnsiTheme="majorHAnsi"/>
          <w:sz w:val="20"/>
          <w:szCs w:val="20"/>
          <w:shd w:val="clear" w:color="auto" w:fill="FFFFFF"/>
        </w:rPr>
        <w:t>5252728005</w:t>
      </w:r>
      <w:r w:rsidRPr="007B48C7">
        <w:rPr>
          <w:rFonts w:asciiTheme="majorHAnsi" w:hAnsiTheme="majorHAnsi"/>
          <w:sz w:val="20"/>
          <w:szCs w:val="20"/>
        </w:rPr>
        <w:t xml:space="preserve">, REGON </w:t>
      </w:r>
      <w:r w:rsidRPr="007B48C7">
        <w:rPr>
          <w:rFonts w:asciiTheme="majorHAnsi" w:hAnsiTheme="majorHAnsi"/>
          <w:sz w:val="20"/>
          <w:szCs w:val="20"/>
          <w:shd w:val="clear" w:color="auto" w:fill="FFFFFF"/>
        </w:rPr>
        <w:t>368610302</w:t>
      </w:r>
      <w:r w:rsidRPr="007B48C7">
        <w:rPr>
          <w:rFonts w:asciiTheme="majorHAnsi" w:hAnsiTheme="majorHAnsi"/>
          <w:sz w:val="20"/>
          <w:szCs w:val="20"/>
        </w:rPr>
        <w:t xml:space="preserve">, kapitał zakładowy 5 000,00 zł , (zwanej dalej </w:t>
      </w:r>
      <w:r w:rsidRPr="007B48C7">
        <w:rPr>
          <w:rFonts w:asciiTheme="majorHAnsi" w:hAnsiTheme="majorHAnsi"/>
          <w:b/>
          <w:sz w:val="20"/>
          <w:szCs w:val="20"/>
        </w:rPr>
        <w:t>„GTO”</w:t>
      </w:r>
      <w:r w:rsidRPr="007B48C7">
        <w:rPr>
          <w:rFonts w:asciiTheme="majorHAnsi" w:hAnsiTheme="majorHAnsi"/>
          <w:sz w:val="20"/>
          <w:szCs w:val="20"/>
        </w:rPr>
        <w:t>), co oznacza, iż spółka ta jest uprawniona do wykonywania w imieniu Organizatora wszelkich czynności wskazanych w niniejszym Regulaminie, chyba że zostały wyraźnie zastrzeżone dla Organizatora.</w:t>
      </w:r>
      <w:bookmarkEnd w:id="0"/>
    </w:p>
    <w:p w14:paraId="116D06FD" w14:textId="77777777" w:rsidR="006C3750" w:rsidRPr="007B48C7" w:rsidRDefault="006C3750" w:rsidP="006C3750">
      <w:pPr>
        <w:spacing w:after="420"/>
        <w:rPr>
          <w:rFonts w:asciiTheme="majorHAnsi" w:eastAsia="Georgia" w:hAnsiTheme="majorHAnsi" w:cs="Georgia"/>
          <w:color w:val="1D2129"/>
          <w:sz w:val="20"/>
          <w:szCs w:val="20"/>
        </w:rPr>
      </w:pPr>
    </w:p>
    <w:p w14:paraId="1EB1D282" w14:textId="77777777" w:rsidR="006C3750" w:rsidRPr="007B48C7" w:rsidRDefault="008712EB" w:rsidP="006C3750">
      <w:pPr>
        <w:pStyle w:val="Akapitzlist"/>
        <w:numPr>
          <w:ilvl w:val="0"/>
          <w:numId w:val="8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Podmiotem odpowiedzialnym za wydanie Nagród w imieniu </w:t>
      </w:r>
      <w:r w:rsidR="008C7760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Organizatora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oraz rozliczenia podatkowe Zwycięzców jest </w:t>
      </w:r>
      <w:r w:rsidR="002172F7" w:rsidRPr="007B48C7">
        <w:rPr>
          <w:rFonts w:asciiTheme="majorHAnsi" w:eastAsia="Georgia" w:hAnsiTheme="majorHAnsi" w:cs="Georgia"/>
          <w:color w:val="1D2129"/>
          <w:sz w:val="20"/>
          <w:szCs w:val="20"/>
        </w:rPr>
        <w:t>GTO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.</w:t>
      </w:r>
    </w:p>
    <w:p w14:paraId="26E5915B" w14:textId="77777777" w:rsidR="006C3750" w:rsidRPr="007B48C7" w:rsidRDefault="008712EB" w:rsidP="006C3750">
      <w:pPr>
        <w:pStyle w:val="Akapitzlist"/>
        <w:numPr>
          <w:ilvl w:val="0"/>
          <w:numId w:val="8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Konkurs przeprowadzany jest za pośrednictwem serwisu Facebook, w komentarzach pod zawierającym treści promujące produkty </w:t>
      </w:r>
      <w:r w:rsidR="008C7760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Organizatora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postem wraz ze zdjęciem (zwanym dalej odpowiednio „</w:t>
      </w: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Postem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” lub „</w:t>
      </w: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Zdjęciem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”) umieszczonym przez Karola Lewandowskiego (zwanym dalej „</w:t>
      </w: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Influencerem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”) na jego profilu w tym serwisie znajdującym się pod adresem:</w:t>
      </w:r>
      <w:hyperlink r:id="rId7">
        <w:r w:rsidRPr="007B48C7">
          <w:rPr>
            <w:rFonts w:asciiTheme="majorHAnsi" w:eastAsia="Georgia" w:hAnsiTheme="majorHAnsi" w:cs="Georgia"/>
            <w:color w:val="1D2129"/>
            <w:sz w:val="20"/>
            <w:szCs w:val="20"/>
          </w:rPr>
          <w:t xml:space="preserve"> </w:t>
        </w:r>
      </w:hyperlink>
      <w:hyperlink r:id="rId8">
        <w:r w:rsidRPr="007B48C7">
          <w:rPr>
            <w:rFonts w:asciiTheme="majorHAnsi" w:eastAsia="Georgia" w:hAnsiTheme="majorHAnsi" w:cs="Georgia"/>
            <w:color w:val="365899"/>
            <w:sz w:val="20"/>
            <w:szCs w:val="20"/>
            <w:u w:val="single"/>
          </w:rPr>
          <w:t>https://www.facebook.com/BusemPrzezSwiat/</w:t>
        </w:r>
      </w:hyperlink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(zwana dalej: „</w:t>
      </w: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Stroną konkursową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”).</w:t>
      </w:r>
    </w:p>
    <w:p w14:paraId="50061883" w14:textId="77777777" w:rsidR="006C3750" w:rsidRPr="007B48C7" w:rsidRDefault="008712EB" w:rsidP="006C3750">
      <w:pPr>
        <w:pStyle w:val="Akapitzlist"/>
        <w:numPr>
          <w:ilvl w:val="0"/>
          <w:numId w:val="8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Ogłoszenia Konkursu dokonuje w imieniu Organizatora Influencer poprzez opublikowanie postu zawierającego informacje o Konkursie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(zwanego dalej „</w:t>
      </w:r>
      <w:r w:rsidR="00BC3BB9"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Postem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>”)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.</w:t>
      </w:r>
    </w:p>
    <w:p w14:paraId="14E74C3C" w14:textId="77777777" w:rsidR="00AF3935" w:rsidRPr="007B48C7" w:rsidRDefault="008712EB" w:rsidP="006C3750">
      <w:pPr>
        <w:pStyle w:val="Akapitzlist"/>
        <w:numPr>
          <w:ilvl w:val="0"/>
          <w:numId w:val="8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Organizator oświadcza, że Konkurs nie jest w żaden sposób sponsorowany, popierany, zarządzany ani powiązany z podmiotami będącymi właścicielami serwisu Facebook. Serwis Facebook nie ponosi jakiejkolwiek odpowiedzialności wobec Uczestników za przeprowadzenie Konkursu. Wszelkie dane osobowe wymagane i powierzane przez </w:t>
      </w:r>
      <w:r w:rsidR="003746B4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Uczestników -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Użytkowników są̨ przekazywane Organizatorowi. Serwis Facebook jest wykorzystywany do przeprowadzenia Konkursu zgodnie z ust. 4 powyżej, warunkami uczestnictwa w Konkursie określonymi w §2 oraz zasadami publikacji wyników Konkursu zgodnie z §5 ust. 1 i 2.</w:t>
      </w:r>
    </w:p>
    <w:p w14:paraId="086449D4" w14:textId="210FDEAD" w:rsidR="00AF3935" w:rsidRPr="007B48C7" w:rsidRDefault="008712EB" w:rsidP="006C3750">
      <w:pPr>
        <w:pStyle w:val="Akapitzlist"/>
        <w:numPr>
          <w:ilvl w:val="0"/>
          <w:numId w:val="8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Konkurs tr</w:t>
      </w:r>
      <w:r w:rsidR="00B41F72">
        <w:rPr>
          <w:rFonts w:asciiTheme="majorHAnsi" w:eastAsia="Georgia" w:hAnsiTheme="majorHAnsi" w:cs="Georgia"/>
          <w:color w:val="1D2129"/>
          <w:sz w:val="20"/>
          <w:szCs w:val="20"/>
        </w:rPr>
        <w:t xml:space="preserve">wa od momentu publikacji Posta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w dniu </w:t>
      </w:r>
      <w:r w:rsidR="003B1866">
        <w:rPr>
          <w:rFonts w:asciiTheme="majorHAnsi" w:eastAsia="Georgia" w:hAnsiTheme="majorHAnsi" w:cs="Georgia"/>
          <w:color w:val="1D2129"/>
          <w:sz w:val="20"/>
          <w:szCs w:val="20"/>
        </w:rPr>
        <w:t>1</w:t>
      </w:r>
      <w:r w:rsidR="00B41F72">
        <w:rPr>
          <w:rFonts w:asciiTheme="majorHAnsi" w:eastAsia="Georgia" w:hAnsiTheme="majorHAnsi" w:cs="Georgia"/>
          <w:color w:val="1D2129"/>
          <w:sz w:val="20"/>
          <w:szCs w:val="20"/>
        </w:rPr>
        <w:t>0</w:t>
      </w:r>
      <w:r w:rsidR="003B1866">
        <w:rPr>
          <w:rFonts w:asciiTheme="majorHAnsi" w:eastAsia="Georgia" w:hAnsiTheme="majorHAnsi" w:cs="Georgia"/>
          <w:color w:val="1D2129"/>
          <w:sz w:val="20"/>
          <w:szCs w:val="20"/>
        </w:rPr>
        <w:t>.</w:t>
      </w:r>
      <w:r w:rsidR="00B41F72">
        <w:rPr>
          <w:rFonts w:asciiTheme="majorHAnsi" w:eastAsia="Georgia" w:hAnsiTheme="majorHAnsi" w:cs="Georgia"/>
          <w:color w:val="1D2129"/>
          <w:sz w:val="20"/>
          <w:szCs w:val="20"/>
        </w:rPr>
        <w:t xml:space="preserve"> </w:t>
      </w:r>
      <w:r w:rsidR="003B1866">
        <w:rPr>
          <w:rFonts w:asciiTheme="majorHAnsi" w:eastAsia="Georgia" w:hAnsiTheme="majorHAnsi" w:cs="Georgia"/>
          <w:color w:val="1D2129"/>
          <w:sz w:val="20"/>
          <w:szCs w:val="20"/>
        </w:rPr>
        <w:t xml:space="preserve">października 2018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do dnia </w:t>
      </w:r>
      <w:r w:rsidR="00B41F72">
        <w:rPr>
          <w:rFonts w:asciiTheme="majorHAnsi" w:eastAsia="Georgia" w:hAnsiTheme="majorHAnsi" w:cs="Georgia"/>
          <w:color w:val="1D2129"/>
          <w:sz w:val="20"/>
          <w:szCs w:val="20"/>
        </w:rPr>
        <w:t>23</w:t>
      </w:r>
      <w:bookmarkStart w:id="1" w:name="_GoBack"/>
      <w:bookmarkEnd w:id="1"/>
      <w:r w:rsidR="003B1866">
        <w:rPr>
          <w:rFonts w:asciiTheme="majorHAnsi" w:eastAsia="Georgia" w:hAnsiTheme="majorHAnsi" w:cs="Georgia"/>
          <w:color w:val="1D2129"/>
          <w:sz w:val="20"/>
          <w:szCs w:val="20"/>
        </w:rPr>
        <w:t xml:space="preserve"> października 2018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do godziny 23:59.</w:t>
      </w:r>
    </w:p>
    <w:p w14:paraId="0A710E0E" w14:textId="77777777" w:rsidR="006C3750" w:rsidRPr="007B48C7" w:rsidRDefault="008712EB" w:rsidP="006C3750">
      <w:pPr>
        <w:pStyle w:val="Akapitzlist"/>
        <w:numPr>
          <w:ilvl w:val="0"/>
          <w:numId w:val="8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Konkurs odbywa się̨̨ na terenie Rzeczypospolitej Polskiej.</w:t>
      </w:r>
    </w:p>
    <w:p w14:paraId="2E34DFDE" w14:textId="77777777" w:rsidR="006C3750" w:rsidRPr="007B48C7" w:rsidRDefault="008C7760" w:rsidP="006C3750">
      <w:pPr>
        <w:pStyle w:val="Akapitzlist"/>
        <w:numPr>
          <w:ilvl w:val="0"/>
          <w:numId w:val="8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>Konkurs nie jest</w:t>
      </w:r>
      <w:r w:rsidRPr="007B48C7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grą liczbową, loterią pieniężną, grą telebingo, zakładem wzajemnym, loterią promocyjną, loterią audiotekstową ani loterią fantową.</w:t>
      </w:r>
    </w:p>
    <w:p w14:paraId="3D7D04A4" w14:textId="77777777" w:rsidR="006C3750" w:rsidRPr="007B48C7" w:rsidRDefault="008C7760" w:rsidP="006C3750">
      <w:pPr>
        <w:pStyle w:val="Akapitzlist"/>
        <w:numPr>
          <w:ilvl w:val="0"/>
          <w:numId w:val="8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Celem Konkursu jest wyłonienie spośród Uczestników dwóch osób, które </w:t>
      </w:r>
      <w:r w:rsidR="00C53734" w:rsidRPr="007B48C7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w sposób najciekawszy wykonają zadanie konkursowe opisane w niniejszym Regulaminie.</w:t>
      </w:r>
    </w:p>
    <w:p w14:paraId="0027DBE0" w14:textId="77777777" w:rsidR="008C7760" w:rsidRPr="007B48C7" w:rsidRDefault="00A25F40" w:rsidP="006C3750">
      <w:pPr>
        <w:pStyle w:val="Akapitzlist"/>
        <w:numPr>
          <w:ilvl w:val="0"/>
          <w:numId w:val="8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Ilekroć w Regulaminie jest mowa o „</w:t>
      </w:r>
      <w:r w:rsidRPr="007B48C7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dniu roboczym</w:t>
      </w:r>
      <w:r w:rsidRPr="007B48C7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” rozumie się przez to dni od poniedziałku do piątku</w:t>
      </w:r>
      <w:r w:rsidR="007B48C7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,</w:t>
      </w:r>
      <w:r w:rsidRPr="007B48C7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z wyłączeniem dni ustawowo wolnych od pracy.</w:t>
      </w:r>
    </w:p>
    <w:p w14:paraId="142AE11E" w14:textId="77777777" w:rsidR="00AF3935" w:rsidRPr="007B48C7" w:rsidRDefault="008712EB">
      <w:pPr>
        <w:spacing w:after="420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§2 [UCZESTNICY KONKURSU]</w:t>
      </w:r>
    </w:p>
    <w:p w14:paraId="4C0AECFA" w14:textId="77777777" w:rsidR="00485836" w:rsidRPr="007B48C7" w:rsidRDefault="008712EB" w:rsidP="00485836">
      <w:pPr>
        <w:pStyle w:val="Akapitzlist"/>
        <w:numPr>
          <w:ilvl w:val="0"/>
          <w:numId w:val="9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Udział w Konkursie jest dobrowolny i bezpłatny. Uczestnikami Konkursu („Uczestnicy” lub pojedynczo „Uczestnik”) mogą być osoby pełnoletnie, mające pełną zdolność do czynności prawnych, będące konsumentami w rozumieniu art. 22(1) kodeksu cywilnego, które w momencie dokonania zgłoszenia w Konkursie posiadają miejsce zamieszkania na terytorium Rzeczypospolitej Polskiej oraz które łącznie spełniają następujące warunki:</w:t>
      </w:r>
    </w:p>
    <w:p w14:paraId="5A321A0D" w14:textId="77777777" w:rsidR="00485836" w:rsidRPr="007B48C7" w:rsidRDefault="008712EB" w:rsidP="00485836">
      <w:pPr>
        <w:pStyle w:val="Akapitzlist"/>
        <w:numPr>
          <w:ilvl w:val="0"/>
          <w:numId w:val="10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lastRenderedPageBreak/>
        <w:t>posiadają aktywne konto w serwisie Facebook zarejestrowane zgodnie z regulaminem tego serwisu (</w:t>
      </w:r>
      <w:r w:rsidR="00BB413B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zwane dalej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„</w:t>
      </w: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Profil</w:t>
      </w:r>
      <w:r w:rsidR="00BB413B"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em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”)</w:t>
      </w:r>
      <w:r w:rsidR="00485836" w:rsidRPr="007B48C7">
        <w:rPr>
          <w:rFonts w:asciiTheme="majorHAnsi" w:eastAsia="Georgia" w:hAnsiTheme="majorHAnsi" w:cs="Georgia"/>
          <w:color w:val="1D2129"/>
          <w:sz w:val="20"/>
          <w:szCs w:val="20"/>
        </w:rPr>
        <w:t>,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</w:t>
      </w:r>
    </w:p>
    <w:p w14:paraId="4F1E51F8" w14:textId="77777777" w:rsidR="00485836" w:rsidRPr="007B48C7" w:rsidRDefault="008712EB" w:rsidP="00485836">
      <w:pPr>
        <w:pStyle w:val="Akapitzlist"/>
        <w:numPr>
          <w:ilvl w:val="0"/>
          <w:numId w:val="10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będąc zalogowanym do Profilu zgłoszą swój udział w Konkursie poprzez wykonanie </w:t>
      </w:r>
      <w:r w:rsidR="00BE3A3D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w wiadomości pod Postem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zadania konkursowego opisanego w Regulaminie,</w:t>
      </w:r>
    </w:p>
    <w:p w14:paraId="593B6A7D" w14:textId="77777777" w:rsidR="009C0E80" w:rsidRPr="007B48C7" w:rsidRDefault="008712EB" w:rsidP="00485836">
      <w:pPr>
        <w:pStyle w:val="Akapitzlist"/>
        <w:numPr>
          <w:ilvl w:val="0"/>
          <w:numId w:val="10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wykonają zadanie konkursowe wskazane w § 4.1 Regulaminu</w:t>
      </w:r>
    </w:p>
    <w:p w14:paraId="57711D9E" w14:textId="77777777" w:rsidR="00AF3935" w:rsidRPr="007B48C7" w:rsidRDefault="009C0E80" w:rsidP="00485836">
      <w:pPr>
        <w:pStyle w:val="Akapitzlist"/>
        <w:numPr>
          <w:ilvl w:val="0"/>
          <w:numId w:val="10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w tej samej wiadomości </w:t>
      </w:r>
      <w:r w:rsidR="007B48C7">
        <w:rPr>
          <w:rFonts w:asciiTheme="majorHAnsi" w:eastAsia="Georgia" w:hAnsiTheme="majorHAnsi" w:cs="Georgia"/>
          <w:color w:val="1D2129"/>
          <w:sz w:val="20"/>
          <w:szCs w:val="20"/>
        </w:rPr>
        <w:t>zawrą oświadczenia o następującej treści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: „</w:t>
      </w:r>
      <w:r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>Oświadczam, że zapoznałem/zapoznałam się z Regulaminem Konkursu</w:t>
      </w:r>
      <w:r w:rsidR="00BE3A3D"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 i akceptuję jego treść</w:t>
      </w:r>
      <w:r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. Oświadczam, że wyrażam zgodę na przetwarzanie </w:t>
      </w:r>
      <w:r w:rsidR="007B48C7"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przez </w:t>
      </w:r>
      <w:r w:rsidR="00FD3840" w:rsidRPr="00FD3840">
        <w:rPr>
          <w:rFonts w:asciiTheme="majorHAnsi" w:hAnsiTheme="majorHAnsi"/>
          <w:i/>
          <w:sz w:val="20"/>
          <w:szCs w:val="20"/>
        </w:rPr>
        <w:t>GP Battery (Poland) Sp. z o.o. z siedzibą w Warszawie</w:t>
      </w:r>
      <w:r w:rsidR="00FD3840" w:rsidRPr="00FD3840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 </w:t>
      </w:r>
      <w:r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>moich danych osobowych w postaci</w:t>
      </w:r>
      <w:r w:rsidR="00BE3A3D"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>: nazwy na Facebooku</w:t>
      </w:r>
      <w:r w:rsidR="00775D92"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 oraz</w:t>
      </w:r>
      <w:r w:rsidR="00BE3A3D"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 </w:t>
      </w:r>
      <w:r w:rsidR="00775D92"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>wizerunku</w:t>
      </w:r>
      <w:r w:rsidR="00BE3A3D"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 </w:t>
      </w:r>
      <w:r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>na potrzeby realizacji Konkursu</w:t>
      </w:r>
      <w:r w:rsidR="00775D92" w:rsidRPr="007B48C7">
        <w:rPr>
          <w:rFonts w:asciiTheme="majorHAnsi" w:eastAsia="Georgia" w:hAnsiTheme="majorHAnsi" w:cs="Georgia"/>
          <w:i/>
          <w:color w:val="1D2129"/>
          <w:sz w:val="20"/>
          <w:szCs w:val="20"/>
        </w:rPr>
        <w:t>, w tym publikacji wyników Konkursu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.”</w:t>
      </w:r>
      <w:r w:rsidR="008712EB" w:rsidRPr="007B48C7">
        <w:rPr>
          <w:rFonts w:asciiTheme="majorHAnsi" w:eastAsia="Georgia" w:hAnsiTheme="majorHAnsi" w:cs="Georgia"/>
          <w:color w:val="1D2129"/>
          <w:sz w:val="20"/>
          <w:szCs w:val="20"/>
        </w:rPr>
        <w:t>.</w:t>
      </w:r>
    </w:p>
    <w:p w14:paraId="298A18EE" w14:textId="77777777" w:rsidR="00AF3935" w:rsidRPr="007B48C7" w:rsidRDefault="008712EB" w:rsidP="00BB413B">
      <w:pPr>
        <w:spacing w:after="420"/>
        <w:ind w:left="36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Powyższe czynności składają się na zgłoszenie się Uczestnika do Konkursu (</w:t>
      </w:r>
      <w:r w:rsidR="00485836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zwane dalej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„</w:t>
      </w: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Zgłoszenie</w:t>
      </w:r>
      <w:r w:rsidR="00485836"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m</w:t>
      </w: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 xml:space="preserve"> Konkursow</w:t>
      </w:r>
      <w:r w:rsidR="00485836"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ym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”).</w:t>
      </w:r>
    </w:p>
    <w:p w14:paraId="31EB36D5" w14:textId="77777777" w:rsidR="00AF3935" w:rsidRPr="007B48C7" w:rsidRDefault="008712EB" w:rsidP="00485836">
      <w:pPr>
        <w:pStyle w:val="Akapitzlist"/>
        <w:numPr>
          <w:ilvl w:val="0"/>
          <w:numId w:val="9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Uczestnikami Konkursu nie mogą̨ być pracownicy i przedstawiciele Organizatora, </w:t>
      </w:r>
      <w:r w:rsidR="008C7760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GTO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oraz innych podmiotów biorących bezpośredni udział w przygotowaniu i prowadzeniu Konkursu na zlecenie Organizatora. W przypadku, gdy Organizator stwierdzi, że w rywalizacji konkursowej brała udział osoba niespełniająca warunków uczestnictwa, zostanie ona wykluczona z Konkursu oraz pozbawiona ewentualnej Nagrody w Konkursie.</w:t>
      </w:r>
    </w:p>
    <w:p w14:paraId="27A35116" w14:textId="77777777" w:rsidR="00AF3935" w:rsidRPr="007B48C7" w:rsidRDefault="008712EB" w:rsidP="00485836">
      <w:pPr>
        <w:pStyle w:val="Akapitzlist"/>
        <w:numPr>
          <w:ilvl w:val="0"/>
          <w:numId w:val="9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Osoby spełniające opisane powyżej wymagania uczestnictwa w Konkursie mogą̨ przystąpić do Konkursu, a każde zgłoszenie Uczestnika do Konkursu na powyższych warunkach określonych w Regulaminie będzie jednoznaczne z faktem, iż Uczestnik zapoznał się z treścią Regulaminu i go akceptuje.</w:t>
      </w:r>
    </w:p>
    <w:p w14:paraId="3F6A8C50" w14:textId="77777777" w:rsidR="00485836" w:rsidRPr="007B48C7" w:rsidRDefault="008712EB">
      <w:pPr>
        <w:spacing w:after="420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§3 [NAGRODY]</w:t>
      </w:r>
    </w:p>
    <w:p w14:paraId="7595B24D" w14:textId="77777777" w:rsidR="00AF3935" w:rsidRPr="007B48C7" w:rsidRDefault="008712EB" w:rsidP="00485836">
      <w:pPr>
        <w:pStyle w:val="Akapitzlist"/>
        <w:numPr>
          <w:ilvl w:val="0"/>
          <w:numId w:val="11"/>
        </w:numPr>
        <w:spacing w:after="420"/>
        <w:jc w:val="both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Nagrodami w konkursie są </w:t>
      </w:r>
    </w:p>
    <w:p w14:paraId="0AE61AA1" w14:textId="4B977FCA" w:rsidR="00485836" w:rsidRPr="007B48C7" w:rsidRDefault="00C53734" w:rsidP="00485836">
      <w:pPr>
        <w:pStyle w:val="Akapitzlist"/>
        <w:numPr>
          <w:ilvl w:val="0"/>
          <w:numId w:val="12"/>
        </w:numPr>
        <w:spacing w:after="420"/>
        <w:jc w:val="both"/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</w:pPr>
      <w:r w:rsidRPr="007B48C7">
        <w:rPr>
          <w:rFonts w:asciiTheme="majorHAnsi" w:eastAsia="Arial" w:hAnsiTheme="majorHAnsi" w:cs="Arial"/>
          <w:b/>
          <w:color w:val="222222"/>
          <w:sz w:val="20"/>
          <w:szCs w:val="20"/>
          <w:highlight w:val="white"/>
        </w:rPr>
        <w:lastRenderedPageBreak/>
        <w:t>I Nagroda</w:t>
      </w:r>
      <w:r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 - 1 (jeden) </w:t>
      </w:r>
      <w:r w:rsidR="008712EB"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PowerBank GP 5000 mAh </w:t>
      </w:r>
      <w:r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o wartości </w:t>
      </w:r>
      <w:r w:rsidR="004A5190">
        <w:rPr>
          <w:rFonts w:asciiTheme="majorHAnsi" w:eastAsia="Arial" w:hAnsiTheme="majorHAnsi" w:cs="Arial"/>
          <w:color w:val="222222"/>
          <w:sz w:val="20"/>
          <w:szCs w:val="20"/>
        </w:rPr>
        <w:t xml:space="preserve"> 90 zł </w:t>
      </w:r>
      <w:r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złotych plus </w:t>
      </w:r>
      <w:r w:rsidR="00AA1F55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dodatkowa </w:t>
      </w:r>
      <w:r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kwota pieniężna </w:t>
      </w:r>
      <w:r w:rsidR="00AA1F55">
        <w:rPr>
          <w:rFonts w:asciiTheme="majorHAnsi" w:eastAsia="Arial" w:hAnsiTheme="majorHAnsi" w:cs="Arial"/>
          <w:color w:val="222222"/>
          <w:sz w:val="20"/>
          <w:szCs w:val="20"/>
        </w:rPr>
        <w:t xml:space="preserve">w wysokości </w:t>
      </w:r>
      <w:r w:rsidR="004A5190" w:rsidRPr="004A5190">
        <w:rPr>
          <w:rFonts w:asciiTheme="majorHAnsi" w:eastAsia="Arial" w:hAnsiTheme="majorHAnsi" w:cs="Arial"/>
          <w:color w:val="222222"/>
          <w:sz w:val="20"/>
          <w:szCs w:val="20"/>
        </w:rPr>
        <w:t xml:space="preserve">10 zł </w:t>
      </w:r>
      <w:r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>złotych przeznaczona na podatek dochodowy od osób fizycznych w związku z wygraną;</w:t>
      </w:r>
    </w:p>
    <w:p w14:paraId="38984045" w14:textId="559C0488" w:rsidR="00AF3935" w:rsidRPr="007B48C7" w:rsidRDefault="00C53734" w:rsidP="00485836">
      <w:pPr>
        <w:pStyle w:val="Akapitzlist"/>
        <w:numPr>
          <w:ilvl w:val="0"/>
          <w:numId w:val="12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Arial" w:hAnsiTheme="majorHAnsi" w:cs="Arial"/>
          <w:b/>
          <w:color w:val="222222"/>
          <w:sz w:val="20"/>
          <w:szCs w:val="20"/>
          <w:highlight w:val="white"/>
        </w:rPr>
        <w:t>II Nagroda</w:t>
      </w:r>
      <w:r w:rsidR="000B5663"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 </w:t>
      </w:r>
      <w:r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-1 (jedna) </w:t>
      </w:r>
      <w:r w:rsidR="008712EB"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>Ładowarka GP Charge AnyWay X411</w:t>
      </w:r>
      <w:r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 o wartości </w:t>
      </w:r>
      <w:r w:rsidR="004A5190" w:rsidRPr="004A5190">
        <w:rPr>
          <w:rFonts w:asciiTheme="majorHAnsi" w:eastAsia="Arial" w:hAnsiTheme="majorHAnsi" w:cs="Arial"/>
          <w:color w:val="222222"/>
          <w:sz w:val="20"/>
          <w:szCs w:val="20"/>
        </w:rPr>
        <w:t xml:space="preserve">130 </w:t>
      </w:r>
      <w:r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złotych plus </w:t>
      </w:r>
      <w:r w:rsidR="00AA1F55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dodatkowa </w:t>
      </w:r>
      <w:r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>kwota pieniężna</w:t>
      </w:r>
      <w:r w:rsidR="00AA1F55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 w wysokości </w:t>
      </w:r>
      <w:r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 xml:space="preserve"> </w:t>
      </w:r>
      <w:r w:rsidR="004A5190" w:rsidRPr="004A5190">
        <w:rPr>
          <w:rFonts w:asciiTheme="majorHAnsi" w:eastAsia="Arial" w:hAnsiTheme="majorHAnsi" w:cs="Arial"/>
          <w:color w:val="222222"/>
          <w:sz w:val="20"/>
          <w:szCs w:val="20"/>
        </w:rPr>
        <w:t xml:space="preserve">14,44 </w:t>
      </w:r>
      <w:r w:rsidRPr="007B48C7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>złotych przeznaczona na podatek dochodowy od osób fizycznych w związku z wygraną;</w:t>
      </w:r>
    </w:p>
    <w:p w14:paraId="43E6703B" w14:textId="77777777" w:rsidR="00C53734" w:rsidRPr="007B48C7" w:rsidRDefault="00C53734" w:rsidP="00485836">
      <w:pPr>
        <w:pStyle w:val="Akapitzlist"/>
        <w:numPr>
          <w:ilvl w:val="0"/>
          <w:numId w:val="11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>Dodatkowa kwota pieni</w:t>
      </w:r>
      <w:r w:rsidRPr="007B48C7">
        <w:rPr>
          <w:rFonts w:asciiTheme="majorHAnsi" w:hAnsiTheme="majorHAnsi" w:cs="TimesNewRoman"/>
          <w:sz w:val="20"/>
          <w:szCs w:val="20"/>
        </w:rPr>
        <w:t>ęż</w:t>
      </w:r>
      <w:r w:rsidRPr="007B48C7">
        <w:rPr>
          <w:rFonts w:asciiTheme="majorHAnsi" w:hAnsiTheme="majorHAnsi"/>
          <w:sz w:val="20"/>
          <w:szCs w:val="20"/>
        </w:rPr>
        <w:t xml:space="preserve">na wskazana w § 3 ust. 1 Regulaminu, przeznaczona </w:t>
      </w:r>
      <w:r w:rsidR="00BB413B" w:rsidRPr="007B48C7">
        <w:rPr>
          <w:rFonts w:asciiTheme="majorHAnsi" w:hAnsiTheme="majorHAnsi"/>
          <w:sz w:val="20"/>
          <w:szCs w:val="20"/>
        </w:rPr>
        <w:t xml:space="preserve">jest </w:t>
      </w:r>
      <w:r w:rsidRPr="007B48C7">
        <w:rPr>
          <w:rFonts w:asciiTheme="majorHAnsi" w:hAnsiTheme="majorHAnsi"/>
          <w:sz w:val="20"/>
          <w:szCs w:val="20"/>
        </w:rPr>
        <w:t>na zapłat</w:t>
      </w:r>
      <w:r w:rsidRPr="007B48C7">
        <w:rPr>
          <w:rFonts w:asciiTheme="majorHAnsi" w:hAnsiTheme="majorHAnsi" w:cs="TimesNewRoman"/>
          <w:sz w:val="20"/>
          <w:szCs w:val="20"/>
        </w:rPr>
        <w:t xml:space="preserve">ę </w:t>
      </w:r>
      <w:r w:rsidRPr="007B48C7">
        <w:rPr>
          <w:rFonts w:asciiTheme="majorHAnsi" w:hAnsiTheme="majorHAnsi"/>
          <w:sz w:val="20"/>
          <w:szCs w:val="20"/>
        </w:rPr>
        <w:t>zryczałtowanego podatku</w:t>
      </w:r>
      <w:r w:rsidRPr="007B48C7">
        <w:rPr>
          <w:rFonts w:asciiTheme="majorHAnsi" w:hAnsiTheme="majorHAnsi"/>
          <w:bCs/>
          <w:sz w:val="20"/>
          <w:szCs w:val="20"/>
        </w:rPr>
        <w:t xml:space="preserve"> </w:t>
      </w:r>
      <w:r w:rsidRPr="007B48C7">
        <w:rPr>
          <w:rFonts w:asciiTheme="majorHAnsi" w:hAnsiTheme="majorHAnsi"/>
          <w:sz w:val="20"/>
          <w:szCs w:val="20"/>
        </w:rPr>
        <w:t>dochodowego od osób fizycznych w związku z wygraną w K</w:t>
      </w:r>
      <w:r w:rsidR="00BB413B" w:rsidRPr="007B48C7">
        <w:rPr>
          <w:rFonts w:asciiTheme="majorHAnsi" w:hAnsiTheme="majorHAnsi"/>
          <w:sz w:val="20"/>
          <w:szCs w:val="20"/>
        </w:rPr>
        <w:t>onkursie. N</w:t>
      </w:r>
      <w:r w:rsidRPr="007B48C7">
        <w:rPr>
          <w:rFonts w:asciiTheme="majorHAnsi" w:hAnsiTheme="majorHAnsi"/>
          <w:sz w:val="20"/>
          <w:szCs w:val="20"/>
        </w:rPr>
        <w:t>ie podlega</w:t>
      </w:r>
      <w:r w:rsidR="00BB413B" w:rsidRPr="007B48C7">
        <w:rPr>
          <w:rFonts w:asciiTheme="majorHAnsi" w:hAnsiTheme="majorHAnsi"/>
          <w:sz w:val="20"/>
          <w:szCs w:val="20"/>
        </w:rPr>
        <w:t xml:space="preserve"> ona</w:t>
      </w:r>
      <w:r w:rsidRPr="007B48C7">
        <w:rPr>
          <w:rFonts w:asciiTheme="majorHAnsi" w:hAnsiTheme="majorHAnsi"/>
          <w:sz w:val="20"/>
          <w:szCs w:val="20"/>
        </w:rPr>
        <w:t xml:space="preserve"> wydaniu Zwycięzcom i zostaje wpłacona przez Organizatora, jako płatnika, tytułem podatku dochodowego do właściwego Urz</w:t>
      </w:r>
      <w:r w:rsidRPr="007B48C7">
        <w:rPr>
          <w:rFonts w:asciiTheme="majorHAnsi" w:hAnsiTheme="majorHAnsi" w:cs="TimesNewRoman"/>
          <w:sz w:val="20"/>
          <w:szCs w:val="20"/>
        </w:rPr>
        <w:t>ę</w:t>
      </w:r>
      <w:r w:rsidRPr="007B48C7">
        <w:rPr>
          <w:rFonts w:asciiTheme="majorHAnsi" w:hAnsiTheme="majorHAnsi"/>
          <w:sz w:val="20"/>
          <w:szCs w:val="20"/>
        </w:rPr>
        <w:t>du Skarbowego.</w:t>
      </w:r>
    </w:p>
    <w:p w14:paraId="7A6C671D" w14:textId="77777777" w:rsidR="00AF3935" w:rsidRPr="007B48C7" w:rsidRDefault="008712EB" w:rsidP="00485836">
      <w:pPr>
        <w:pStyle w:val="Akapitzlist"/>
        <w:numPr>
          <w:ilvl w:val="0"/>
          <w:numId w:val="11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Zwycięzc</w:t>
      </w:r>
      <w:r w:rsidR="00C53734" w:rsidRPr="007B48C7">
        <w:rPr>
          <w:rFonts w:asciiTheme="majorHAnsi" w:eastAsia="Georgia" w:hAnsiTheme="majorHAnsi" w:cs="Georgia"/>
          <w:color w:val="1D2129"/>
          <w:sz w:val="20"/>
          <w:szCs w:val="20"/>
        </w:rPr>
        <w:t>y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Konkursu nie ma</w:t>
      </w:r>
      <w:r w:rsidR="00C53734" w:rsidRPr="007B48C7">
        <w:rPr>
          <w:rFonts w:asciiTheme="majorHAnsi" w:eastAsia="Georgia" w:hAnsiTheme="majorHAnsi" w:cs="Georgia"/>
          <w:color w:val="1D2129"/>
          <w:sz w:val="20"/>
          <w:szCs w:val="20"/>
        </w:rPr>
        <w:t>ją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prawa do wymiany Nagrody na nagrodę̨ innego rodzaju ani żądania wypłacenia ekwiwalentu pieniężnego Nagrody. 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Zwycięzcy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Konkursu nie ma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>ją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prawa do przeniesienia prawa do otrzymania Nagrody na osoby trzecie.</w:t>
      </w:r>
    </w:p>
    <w:p w14:paraId="2BBCC204" w14:textId="77777777" w:rsidR="00AF3935" w:rsidRPr="007B48C7" w:rsidRDefault="008712EB">
      <w:pPr>
        <w:spacing w:after="420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§4 [RYWALIZACJA KONKURSOWA]</w:t>
      </w:r>
    </w:p>
    <w:p w14:paraId="036BDE4F" w14:textId="77777777" w:rsidR="00485836" w:rsidRPr="007B48C7" w:rsidRDefault="008712EB" w:rsidP="00485836">
      <w:pPr>
        <w:pStyle w:val="Akapitzlist"/>
        <w:numPr>
          <w:ilvl w:val="0"/>
          <w:numId w:val="1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Konkurs polega na opublikowaniu w komentarzu pod Postem, w okresie trwania Konkursu wskazanym w § 1 ust. 7 Regulaminu, zdjęcia, które pokazuje sytuację związaną z brakiem energii (</w:t>
      </w:r>
      <w:r w:rsidR="001603E0">
        <w:rPr>
          <w:rFonts w:asciiTheme="majorHAnsi" w:eastAsia="Georgia" w:hAnsiTheme="majorHAnsi" w:cs="Georgia"/>
          <w:color w:val="1D2129"/>
          <w:sz w:val="20"/>
          <w:szCs w:val="20"/>
        </w:rPr>
        <w:t xml:space="preserve">zwana dalej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„</w:t>
      </w:r>
      <w:r w:rsidRPr="001603E0">
        <w:rPr>
          <w:rFonts w:asciiTheme="majorHAnsi" w:eastAsia="Georgia" w:hAnsiTheme="majorHAnsi" w:cs="Georgia"/>
          <w:b/>
          <w:color w:val="1D2129"/>
          <w:sz w:val="20"/>
          <w:szCs w:val="20"/>
        </w:rPr>
        <w:t>Odpowiedź Konkursowa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”).</w:t>
      </w:r>
    </w:p>
    <w:p w14:paraId="5C3C41C8" w14:textId="77777777" w:rsidR="00485836" w:rsidRPr="007B48C7" w:rsidRDefault="008712EB" w:rsidP="00485836">
      <w:pPr>
        <w:pStyle w:val="Akapitzlist"/>
        <w:numPr>
          <w:ilvl w:val="0"/>
          <w:numId w:val="1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Uczestnik może brać udział w Konkursie jeden raz dodając wyłącznie jeden komentarz pod Postem.</w:t>
      </w:r>
    </w:p>
    <w:p w14:paraId="0EB481A2" w14:textId="77777777" w:rsidR="00485836" w:rsidRPr="007B48C7" w:rsidRDefault="008712EB" w:rsidP="00485836">
      <w:pPr>
        <w:pStyle w:val="Akapitzlist"/>
        <w:numPr>
          <w:ilvl w:val="0"/>
          <w:numId w:val="1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Odpowiedź Konkursowa powinna być sporządzona zgodnie z pozostałymi postanowieniami Regulaminu. Forma i objętość Odpowiedzi Konkursowej podlega ograniczeniom wynikającym z funkcjonalności komentowania zdjęć w serwisie Facebook. Uczestnik dodając Odpowiedź Konkursową oświadcza i gwarantuje, że jest jej wyłącznym autorem i przysługują mu do niej wszelkie prawa własności intelektualnej, w tym wyłączne prawa autorskie osobiste i majątkowe, jak również, że Odpowiedź Konkursowa jest przejawem oryginalnej, własnej twórczości Uczestnika, nie była ona dotychczas nigdzie publikowana, jak również nie jest obciążona prawami osób trzecich i nie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lastRenderedPageBreak/>
        <w:t>narusza praw osób trzecich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>, w szczególności praw osoby przedstawionej na zdjęciu do wizerunku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. </w:t>
      </w:r>
    </w:p>
    <w:p w14:paraId="3DDDCD83" w14:textId="77777777" w:rsidR="00187194" w:rsidRPr="007B48C7" w:rsidRDefault="00187194" w:rsidP="00485836">
      <w:pPr>
        <w:pStyle w:val="Akapitzlist"/>
        <w:numPr>
          <w:ilvl w:val="0"/>
          <w:numId w:val="1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sz w:val="20"/>
          <w:szCs w:val="20"/>
        </w:rPr>
        <w:t xml:space="preserve">Na zdjęciu, stanowiącym element Odpowiedzi Konkursowej nie może znajdować się wizerunek osoby innej niż Uczestnik. </w:t>
      </w:r>
    </w:p>
    <w:p w14:paraId="0121F422" w14:textId="77777777" w:rsidR="00AF3935" w:rsidRPr="007B48C7" w:rsidRDefault="008712EB" w:rsidP="00485836">
      <w:pPr>
        <w:pStyle w:val="Akapitzlist"/>
        <w:numPr>
          <w:ilvl w:val="0"/>
          <w:numId w:val="1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Odpowiedzi Konkursowe będą przedmiotem oceny dokonywanej niezależnie od siebie przez jury powołane przez Organizatora („Jury”). W skład Jury wejdzie Influencer oraz przedstawiciel Organizatora i przedstawiciel 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>GTO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.</w:t>
      </w:r>
      <w:r w:rsidR="00F12C49">
        <w:rPr>
          <w:rFonts w:asciiTheme="majorHAnsi" w:eastAsia="Georgia" w:hAnsiTheme="majorHAnsi" w:cs="Georgia"/>
          <w:color w:val="1D2129"/>
          <w:sz w:val="20"/>
          <w:szCs w:val="20"/>
        </w:rPr>
        <w:t xml:space="preserve">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Organizator zastrzega sobie prawo do usunięcia i nieuwzględniania w Konkursie:</w:t>
      </w:r>
    </w:p>
    <w:p w14:paraId="0E9F7227" w14:textId="77777777" w:rsidR="00AF3935" w:rsidRPr="007B48C7" w:rsidRDefault="008712EB" w:rsidP="008563DF">
      <w:pPr>
        <w:pStyle w:val="Akapitzlist"/>
        <w:numPr>
          <w:ilvl w:val="0"/>
          <w:numId w:val="1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Odpowiedzi Konkursowych niezgodnych z regulaminem serwisu Facebook;</w:t>
      </w:r>
    </w:p>
    <w:p w14:paraId="15EB05AF" w14:textId="77777777" w:rsidR="00AF3935" w:rsidRPr="007B48C7" w:rsidRDefault="008712EB" w:rsidP="008563DF">
      <w:pPr>
        <w:pStyle w:val="Akapitzlist"/>
        <w:numPr>
          <w:ilvl w:val="0"/>
          <w:numId w:val="1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Odpowiedzi Konkursowych niespełniających kryteriów określonych w Regulaminie lub zgłoszonych niezgodnie z zasadami Regulaminu;</w:t>
      </w:r>
    </w:p>
    <w:p w14:paraId="7445BC70" w14:textId="77777777" w:rsidR="00AF3935" w:rsidRPr="007B48C7" w:rsidRDefault="008712EB" w:rsidP="008563DF">
      <w:pPr>
        <w:pStyle w:val="Akapitzlist"/>
        <w:numPr>
          <w:ilvl w:val="0"/>
          <w:numId w:val="1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zgłoszenia do Konkursu Odpowiedzi Konkursowej wulgarnej, o treści obraźliwej, politycznej, propagandowej, religijnej lub jakiejkolwiek sprzecznej z prawem;</w:t>
      </w:r>
    </w:p>
    <w:p w14:paraId="325AFD2D" w14:textId="77777777" w:rsidR="00AF3935" w:rsidRPr="007B48C7" w:rsidRDefault="008712EB" w:rsidP="008563DF">
      <w:pPr>
        <w:pStyle w:val="Akapitzlist"/>
        <w:numPr>
          <w:ilvl w:val="0"/>
          <w:numId w:val="1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Odpowiedzi Konkursowych naruszających jakiekolwiek prawa osób trzecich, w tym w szczególności: dobra osobiste i praw autorskie tych osób;</w:t>
      </w:r>
    </w:p>
    <w:p w14:paraId="67AF798B" w14:textId="77777777" w:rsidR="00BC3BB9" w:rsidRPr="007B48C7" w:rsidRDefault="008712EB" w:rsidP="008563DF">
      <w:pPr>
        <w:pStyle w:val="Akapitzlist"/>
        <w:numPr>
          <w:ilvl w:val="0"/>
          <w:numId w:val="1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Odpowiedzi Konkursowych zawierających treści reklamowe, z wyłączeniem treści reklamowych dotyczących Organizatora lub marki GP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>;</w:t>
      </w:r>
    </w:p>
    <w:p w14:paraId="51D6AD4D" w14:textId="77777777" w:rsidR="008563DF" w:rsidRPr="007B48C7" w:rsidRDefault="00BC3BB9" w:rsidP="008563DF">
      <w:pPr>
        <w:pStyle w:val="Akapitzlist"/>
        <w:numPr>
          <w:ilvl w:val="0"/>
          <w:numId w:val="1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wystąpienia uzasadnionego podejrzenia nadużyć lub działań sprzecznych z celem i zasadami Konkursu, w szczególności w przypadku gdy istnieje uzasadnione podejrzenie, że Uczestnik korzystał z narzędzi służących fałszowaniu wyników Konkursu (np. dodał kilka Odpowiedzi Konkursowych korzystając z fałszywego konta w serwisie Facebook lub skorzystał z cudzego konta w tym serwisie) lub prowadził działania mające na celu doprowadzenie do sfałszowania takich wyników</w:t>
      </w:r>
      <w:r w:rsidR="005C1026" w:rsidRPr="007B48C7">
        <w:rPr>
          <w:rFonts w:asciiTheme="majorHAnsi" w:eastAsia="Georgia" w:hAnsiTheme="majorHAnsi" w:cs="Georgia"/>
          <w:color w:val="1D2129"/>
          <w:sz w:val="20"/>
          <w:szCs w:val="20"/>
        </w:rPr>
        <w:t>;</w:t>
      </w:r>
    </w:p>
    <w:p w14:paraId="33C33AB7" w14:textId="77777777" w:rsidR="00BB413B" w:rsidRPr="007B48C7" w:rsidRDefault="005C1026" w:rsidP="00BB413B">
      <w:pPr>
        <w:pStyle w:val="Akapitzlist"/>
        <w:numPr>
          <w:ilvl w:val="0"/>
          <w:numId w:val="1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innej formy naruszenia przez Uczestnika postanowień niniejszego Regulaminu.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</w:t>
      </w:r>
      <w:r w:rsidR="00BB413B" w:rsidRPr="007B48C7">
        <w:rPr>
          <w:rFonts w:asciiTheme="majorHAnsi" w:eastAsia="Georgia" w:hAnsiTheme="majorHAnsi" w:cs="Georgia"/>
          <w:color w:val="1D2129"/>
          <w:sz w:val="20"/>
          <w:szCs w:val="20"/>
        </w:rPr>
        <w:t>Jury dokona wyboru dwóch najlepszych Odpowiedzi Konkursowych.</w:t>
      </w:r>
    </w:p>
    <w:p w14:paraId="63B04CDB" w14:textId="77777777" w:rsidR="00AF3935" w:rsidRPr="007B48C7" w:rsidRDefault="008712EB" w:rsidP="00485836">
      <w:pPr>
        <w:pStyle w:val="Akapitzlist"/>
        <w:numPr>
          <w:ilvl w:val="0"/>
          <w:numId w:val="1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Zwycięzc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>y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Konkursu („Zwycięzc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>y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”) zostan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>ą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wybran</w:t>
      </w:r>
      <w:r w:rsidR="00BC3BB9" w:rsidRPr="007B48C7">
        <w:rPr>
          <w:rFonts w:asciiTheme="majorHAnsi" w:eastAsia="Georgia" w:hAnsiTheme="majorHAnsi" w:cs="Georgia"/>
          <w:color w:val="1D2129"/>
          <w:sz w:val="20"/>
          <w:szCs w:val="20"/>
        </w:rPr>
        <w:t>i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przez Jury najpóźniej do 5 dni roboczych po dacie zakończenia Konkursu. Kryterium wyboru stanowi oryginalność i kreatywność Odpowiedzi Konkursowej.</w:t>
      </w:r>
    </w:p>
    <w:p w14:paraId="7D81473F" w14:textId="77777777" w:rsidR="00AF3935" w:rsidRPr="007B48C7" w:rsidRDefault="008712EB">
      <w:pPr>
        <w:spacing w:after="420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lastRenderedPageBreak/>
        <w:t>§5 [PUBLIKACJA WYNIKÓW I WYDAWANIE NAGRÓD]</w:t>
      </w:r>
    </w:p>
    <w:p w14:paraId="639725FC" w14:textId="77777777" w:rsidR="003F03D4" w:rsidRPr="007B48C7" w:rsidRDefault="008712EB" w:rsidP="003F03D4">
      <w:pPr>
        <w:pStyle w:val="Akapitzlist"/>
        <w:numPr>
          <w:ilvl w:val="0"/>
          <w:numId w:val="15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Ogłoszenie wyników Konkursu nastąpi w terminie do 5 roboczych po dacie zakończenia Konkursu w komentarzu pod Postem.</w:t>
      </w:r>
    </w:p>
    <w:p w14:paraId="3899162E" w14:textId="77777777" w:rsidR="00AF3935" w:rsidRPr="007B48C7" w:rsidRDefault="008712EB" w:rsidP="003F03D4">
      <w:pPr>
        <w:pStyle w:val="Akapitzlist"/>
        <w:numPr>
          <w:ilvl w:val="0"/>
          <w:numId w:val="15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Zwycięzca zostanie poinformowany o wygranej w komentarzu pod Postem w terminie 5 dni roboczych od dnia zakończenia Konkursu</w:t>
      </w:r>
      <w:r w:rsidR="005C1026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poprzez wysłanie </w:t>
      </w:r>
      <w:r w:rsidR="008E3D05">
        <w:rPr>
          <w:rFonts w:asciiTheme="majorHAnsi" w:eastAsia="Georgia" w:hAnsiTheme="majorHAnsi" w:cs="Georgia"/>
          <w:color w:val="1D2129"/>
          <w:sz w:val="20"/>
          <w:szCs w:val="20"/>
        </w:rPr>
        <w:t xml:space="preserve">na Facebooku </w:t>
      </w:r>
      <w:r w:rsidR="005C1026" w:rsidRPr="007B48C7">
        <w:rPr>
          <w:rFonts w:asciiTheme="majorHAnsi" w:eastAsia="Georgia" w:hAnsiTheme="majorHAnsi" w:cs="Georgia"/>
          <w:color w:val="1D2129"/>
          <w:sz w:val="20"/>
          <w:szCs w:val="20"/>
        </w:rPr>
        <w:t>wiadomości prywatnej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, a w celu otrzymania Nagrody będzie zobowiązany do przekazania w terminie 3 dni roboczych od otrzymania informacji o zwycięstwie, e-mailem na adres: </w:t>
      </w:r>
      <w:r w:rsidRPr="007B48C7">
        <w:rPr>
          <w:rFonts w:asciiTheme="majorHAnsi" w:eastAsia="Georgia" w:hAnsiTheme="majorHAnsi" w:cs="Georgia"/>
          <w:color w:val="365899"/>
          <w:sz w:val="20"/>
          <w:szCs w:val="20"/>
        </w:rPr>
        <w:t>karol@busemprzezswiat.pl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 swoich danych kontaktowych do otrzymania Nagrody oraz rozliczenia podatkowego (adres zamieszkania, imię i nazwisko, numer telefonu).</w:t>
      </w:r>
      <w:r w:rsidR="00BE3A3D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W wiadomości e-mail Zwycięzca jest zobowiązany do zawarcia następującego oświadczenia „</w:t>
      </w:r>
      <w:r w:rsidR="00BE3A3D" w:rsidRPr="001603E0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Oświadczam, że wyrażam zgodę na przetwarzanie </w:t>
      </w:r>
      <w:r w:rsidR="001603E0" w:rsidRPr="001603E0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przez </w:t>
      </w:r>
      <w:r w:rsidR="00FD3840" w:rsidRPr="004D0EF4">
        <w:rPr>
          <w:rFonts w:asciiTheme="majorHAnsi" w:hAnsiTheme="majorHAnsi"/>
          <w:i/>
          <w:sz w:val="20"/>
          <w:szCs w:val="20"/>
        </w:rPr>
        <w:t>GP Battery (Poland) Sp. z o.o. z siedzibą w Warszawie</w:t>
      </w:r>
      <w:r w:rsidR="00FD3840" w:rsidRPr="00FD3840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 </w:t>
      </w:r>
      <w:r w:rsidR="00BE3A3D" w:rsidRPr="001603E0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moich danych osobowych w postaci: imienia, nazwiska, adresu zamieszkania, adresu e-mail i nr telefonu na potrzeby realizacji Konkursu. Oświadczam, że wyrażam zgodę na przetwarzanie </w:t>
      </w:r>
      <w:r w:rsidR="001603E0" w:rsidRPr="001603E0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przez </w:t>
      </w:r>
      <w:r w:rsidR="00FD3840" w:rsidRPr="004D0EF4">
        <w:rPr>
          <w:rFonts w:asciiTheme="majorHAnsi" w:hAnsiTheme="majorHAnsi"/>
          <w:i/>
          <w:sz w:val="20"/>
          <w:szCs w:val="20"/>
        </w:rPr>
        <w:t>GP Battery (Poland) Sp. z o.o. z siedzibą w Warszawie</w:t>
      </w:r>
      <w:r w:rsidR="00FD3840" w:rsidRPr="00FD3840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 </w:t>
      </w:r>
      <w:r w:rsidR="00BE3A3D" w:rsidRPr="001603E0">
        <w:rPr>
          <w:rFonts w:asciiTheme="majorHAnsi" w:eastAsia="Georgia" w:hAnsiTheme="majorHAnsi" w:cs="Georgia"/>
          <w:i/>
          <w:color w:val="1D2129"/>
          <w:sz w:val="20"/>
          <w:szCs w:val="20"/>
        </w:rPr>
        <w:t>moich danych osobowych w postaci wizerunku na cele marketingowe</w:t>
      </w:r>
      <w:r w:rsidR="00775D92" w:rsidRPr="001603E0">
        <w:rPr>
          <w:rFonts w:asciiTheme="majorHAnsi" w:eastAsia="Georgia" w:hAnsiTheme="majorHAnsi" w:cs="Georgia"/>
          <w:i/>
          <w:color w:val="1D2129"/>
          <w:sz w:val="20"/>
          <w:szCs w:val="20"/>
        </w:rPr>
        <w:t>,</w:t>
      </w:r>
      <w:r w:rsidR="00BE3A3D" w:rsidRPr="001603E0">
        <w:rPr>
          <w:rFonts w:asciiTheme="majorHAnsi" w:eastAsia="Georgia" w:hAnsiTheme="majorHAnsi" w:cs="Georgia"/>
          <w:i/>
          <w:color w:val="1D2129"/>
          <w:sz w:val="20"/>
          <w:szCs w:val="20"/>
        </w:rPr>
        <w:t xml:space="preserve"> także po zakończeniu Konkursu</w:t>
      </w:r>
      <w:r w:rsidR="00BE3A3D" w:rsidRPr="007B48C7">
        <w:rPr>
          <w:rFonts w:asciiTheme="majorHAnsi" w:eastAsia="Georgia" w:hAnsiTheme="majorHAnsi" w:cs="Georgia"/>
          <w:color w:val="1D2129"/>
          <w:sz w:val="20"/>
          <w:szCs w:val="20"/>
        </w:rPr>
        <w:t>”.</w:t>
      </w:r>
    </w:p>
    <w:p w14:paraId="63F4B02F" w14:textId="77777777" w:rsidR="00AF3935" w:rsidRPr="007B48C7" w:rsidRDefault="008712EB" w:rsidP="003F03D4">
      <w:pPr>
        <w:pStyle w:val="Akapitzlist"/>
        <w:numPr>
          <w:ilvl w:val="0"/>
          <w:numId w:val="15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Nienadesłanie przez Zwycięzcę danych</w:t>
      </w:r>
      <w:r w:rsidR="00525C31">
        <w:rPr>
          <w:rFonts w:asciiTheme="majorHAnsi" w:eastAsia="Georgia" w:hAnsiTheme="majorHAnsi" w:cs="Georgia"/>
          <w:color w:val="1D2129"/>
          <w:sz w:val="20"/>
          <w:szCs w:val="20"/>
        </w:rPr>
        <w:t xml:space="preserve"> i oświadczeń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określonych w ust. 2 powyżej w</w:t>
      </w:r>
      <w:r w:rsidR="00A25F40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ww.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terminie jest równoznaczne ze zrzeczeniem się przez Zwycięzcę uprawnienia do Nagrody.</w:t>
      </w:r>
      <w:r w:rsidR="00B76A90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W takiej sytuacji Jury dokona </w:t>
      </w:r>
      <w:r w:rsidR="005C7934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w to miejsce </w:t>
      </w:r>
      <w:r w:rsidR="00B76A90" w:rsidRPr="007B48C7">
        <w:rPr>
          <w:rFonts w:asciiTheme="majorHAnsi" w:eastAsia="Georgia" w:hAnsiTheme="majorHAnsi" w:cs="Georgia"/>
          <w:color w:val="1D2129"/>
          <w:sz w:val="20"/>
          <w:szCs w:val="20"/>
        </w:rPr>
        <w:t>wyboru innego Zwycięzcy</w:t>
      </w:r>
      <w:r w:rsidR="00BB413B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według zasad wynikających z niniejszego Regulaminu</w:t>
      </w:r>
      <w:r w:rsidR="00B76A90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. </w:t>
      </w:r>
    </w:p>
    <w:p w14:paraId="3D17F43C" w14:textId="77777777" w:rsidR="005C7934" w:rsidRPr="007B48C7" w:rsidRDefault="008712EB" w:rsidP="005C7934">
      <w:pPr>
        <w:pStyle w:val="Akapitzlist"/>
        <w:numPr>
          <w:ilvl w:val="0"/>
          <w:numId w:val="15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Nagroda zostanie przesłana do Zwycięzc</w:t>
      </w:r>
      <w:r w:rsidR="005C7934" w:rsidRPr="007B48C7">
        <w:rPr>
          <w:rFonts w:asciiTheme="majorHAnsi" w:eastAsia="Georgia" w:hAnsiTheme="majorHAnsi" w:cs="Georgia"/>
          <w:color w:val="1D2129"/>
          <w:sz w:val="20"/>
          <w:szCs w:val="20"/>
        </w:rPr>
        <w:t>ów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w ciągu 7 dni od otrzymania </w:t>
      </w:r>
      <w:r w:rsidR="00B76A90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kompletnych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danych zamieszczonych w ust. 2.</w:t>
      </w:r>
      <w:bookmarkStart w:id="2" w:name="_Ref366679251"/>
    </w:p>
    <w:p w14:paraId="5B01709F" w14:textId="77777777" w:rsidR="005C7934" w:rsidRPr="007B48C7" w:rsidRDefault="005C7934" w:rsidP="005C7934">
      <w:pPr>
        <w:pStyle w:val="Akapitzlist"/>
        <w:numPr>
          <w:ilvl w:val="0"/>
          <w:numId w:val="15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sz w:val="20"/>
          <w:szCs w:val="20"/>
        </w:rPr>
        <w:t xml:space="preserve">W przypadku bezskutecznej próby wydania Nagrody, Zwycięzca traci prawo do Nagrody i </w:t>
      </w:r>
      <w:r w:rsidRPr="007B48C7">
        <w:rPr>
          <w:rFonts w:cs="TimesNewRoman"/>
          <w:sz w:val="20"/>
          <w:szCs w:val="20"/>
        </w:rPr>
        <w:t>pozostaje ona do</w:t>
      </w:r>
      <w:r w:rsidRPr="007B48C7">
        <w:rPr>
          <w:sz w:val="20"/>
          <w:szCs w:val="20"/>
        </w:rPr>
        <w:t xml:space="preserve"> wył</w:t>
      </w:r>
      <w:r w:rsidRPr="007B48C7">
        <w:rPr>
          <w:rFonts w:cs="TimesNewRoman"/>
          <w:sz w:val="20"/>
          <w:szCs w:val="20"/>
        </w:rPr>
        <w:t>ą</w:t>
      </w:r>
      <w:r w:rsidRPr="007B48C7">
        <w:rPr>
          <w:sz w:val="20"/>
          <w:szCs w:val="20"/>
        </w:rPr>
        <w:t>cznej dyspozycji Organizatora. Przez nieudan</w:t>
      </w:r>
      <w:r w:rsidRPr="007B48C7">
        <w:rPr>
          <w:rFonts w:cs="TimesNewRoman"/>
          <w:sz w:val="20"/>
          <w:szCs w:val="20"/>
        </w:rPr>
        <w:t xml:space="preserve">ą </w:t>
      </w:r>
      <w:r w:rsidRPr="007B48C7">
        <w:rPr>
          <w:sz w:val="20"/>
          <w:szCs w:val="20"/>
        </w:rPr>
        <w:t>prób</w:t>
      </w:r>
      <w:r w:rsidRPr="007B48C7">
        <w:rPr>
          <w:rFonts w:cs="TimesNewRoman"/>
          <w:sz w:val="20"/>
          <w:szCs w:val="20"/>
        </w:rPr>
        <w:t xml:space="preserve">ę </w:t>
      </w:r>
      <w:r w:rsidRPr="007B48C7">
        <w:rPr>
          <w:sz w:val="20"/>
          <w:szCs w:val="20"/>
        </w:rPr>
        <w:t>kontaktu nale</w:t>
      </w:r>
      <w:r w:rsidRPr="007B48C7">
        <w:rPr>
          <w:rFonts w:cs="TimesNewRoman"/>
          <w:sz w:val="20"/>
          <w:szCs w:val="20"/>
        </w:rPr>
        <w:t>ż</w:t>
      </w:r>
      <w:r w:rsidRPr="007B48C7">
        <w:rPr>
          <w:sz w:val="20"/>
          <w:szCs w:val="20"/>
        </w:rPr>
        <w:t>y rozumie</w:t>
      </w:r>
      <w:r w:rsidRPr="007B48C7">
        <w:rPr>
          <w:rFonts w:cs="TimesNewRoman"/>
          <w:sz w:val="20"/>
          <w:szCs w:val="20"/>
        </w:rPr>
        <w:t xml:space="preserve">ć </w:t>
      </w:r>
      <w:r w:rsidRPr="007B48C7">
        <w:rPr>
          <w:sz w:val="20"/>
          <w:szCs w:val="20"/>
        </w:rPr>
        <w:t xml:space="preserve">brak otrzymania informacji o wydaniu Nagrody z przyczyn leżących po stronie Zwycięzcy w terminie 3 tygodni od dnia przekazania Nagrody do wydania podmiotom świadczącym usługi z zakresu dostarczania przesyłek.  </w:t>
      </w:r>
      <w:bookmarkEnd w:id="2"/>
    </w:p>
    <w:p w14:paraId="614A60E5" w14:textId="77777777" w:rsidR="00AF3935" w:rsidRPr="007B48C7" w:rsidRDefault="008712EB" w:rsidP="003F03D4">
      <w:pPr>
        <w:pStyle w:val="Akapitzlist"/>
        <w:numPr>
          <w:ilvl w:val="0"/>
          <w:numId w:val="15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lastRenderedPageBreak/>
        <w:t>Zwycięzca jest uprawniony do zrzeczenia się Nagrody. W takiej sytuacji Zwycięzcy nie przysługuje prawo wymiany Nagrody na inną nagrodę ani żądania jej ekwiwalentu pieniężnego.</w:t>
      </w:r>
    </w:p>
    <w:p w14:paraId="7D7428EC" w14:textId="484F4AB2" w:rsidR="00263D84" w:rsidRPr="007B48C7" w:rsidRDefault="00263D84" w:rsidP="00263D84">
      <w:pPr>
        <w:pStyle w:val="Akapitzlist"/>
        <w:numPr>
          <w:ilvl w:val="0"/>
          <w:numId w:val="15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sz w:val="20"/>
          <w:szCs w:val="20"/>
        </w:rPr>
        <w:t>Z chwilą wydania Nagrody Zwycię</w:t>
      </w:r>
      <w:r w:rsidR="00AA1F55">
        <w:rPr>
          <w:sz w:val="20"/>
          <w:szCs w:val="20"/>
        </w:rPr>
        <w:t xml:space="preserve">zcy, Organizator nabywa pełne, </w:t>
      </w:r>
      <w:r w:rsidRPr="007B48C7">
        <w:rPr>
          <w:sz w:val="20"/>
          <w:szCs w:val="20"/>
        </w:rPr>
        <w:t xml:space="preserve">autorskie prawa majątkowe i prawa do wykonywania praw zależnych (oraz zezwalania na dokonywania opracowań i modyfikacji), do nagrodzonych Odpowiedzi Konkursowych stanowiących utwór, na wszystkich polach eksploatacji znanych w chwili wydania Nagrody, bez jakichkolwiek ograniczeń terytorialnych czy czasowych, co w szczególności obejmuje następujące pola eksploatacji: </w:t>
      </w:r>
    </w:p>
    <w:p w14:paraId="6C52EFFA" w14:textId="77777777" w:rsidR="00263D84" w:rsidRPr="007B48C7" w:rsidRDefault="00263D84" w:rsidP="00263D84">
      <w:pPr>
        <w:pStyle w:val="Akapitzlist"/>
        <w:numPr>
          <w:ilvl w:val="0"/>
          <w:numId w:val="2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sz w:val="20"/>
          <w:szCs w:val="20"/>
        </w:rPr>
        <w:t xml:space="preserve">w zakresie utrwalania i zwielokrotniania utworu oraz jego opracowań – wytwarzanie dowolną techniką, w tym techniką drukarską, reprograficzną, zapisu magnetycznego oraz techniką cyfrową, </w:t>
      </w:r>
    </w:p>
    <w:p w14:paraId="44CD289B" w14:textId="77777777" w:rsidR="00263D84" w:rsidRPr="007B48C7" w:rsidRDefault="00263D84" w:rsidP="00263D84">
      <w:pPr>
        <w:pStyle w:val="Akapitzlist"/>
        <w:numPr>
          <w:ilvl w:val="0"/>
          <w:numId w:val="2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sz w:val="20"/>
          <w:szCs w:val="20"/>
        </w:rPr>
        <w:t xml:space="preserve">w zakresie obrotu oryginałami utworu oraz jego opracowaniami albo egzemplarzami, na których utwór utrwalono – wprowadzania do obrotu, użyczania lub najmu oryginału albo egzemplarzy, </w:t>
      </w:r>
    </w:p>
    <w:p w14:paraId="0D9B939C" w14:textId="77777777" w:rsidR="00263D84" w:rsidRPr="007B48C7" w:rsidRDefault="00263D84" w:rsidP="00263D84">
      <w:pPr>
        <w:pStyle w:val="Akapitzlist"/>
        <w:numPr>
          <w:ilvl w:val="0"/>
          <w:numId w:val="2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sz w:val="20"/>
          <w:szCs w:val="20"/>
        </w:rPr>
        <w:t xml:space="preserve">w zakresie rozpowszechniania utworu oraz jego opracowań w sposób inny niż opisany w pkt a) lub b) – publiczne wykonanie, wystawienie, wyświetlenie, odtworzenie, publiczne udostępnienie utworu w taki sposób, aby każdy mógł mieć do niego dostęp w miejscu i czasie przez siebie wybranym, nadawanie za pośrednictwem stacji telewizyjnych naziemnych, w tym za pośrednictwem satelity, multiplexu, reemitowanie, rozpowszechnianie w prasie, w sieci Internet, na plakatach, w tym plakatach wielkoformatowych oraz we wszelkich innych formach komunikacji, promocji, reklamy, oznaczania i produkcji towarów, </w:t>
      </w:r>
    </w:p>
    <w:p w14:paraId="247A7E39" w14:textId="77777777" w:rsidR="00263D84" w:rsidRPr="007B48C7" w:rsidRDefault="00263D84" w:rsidP="00263D84">
      <w:pPr>
        <w:pStyle w:val="Akapitzlist"/>
        <w:numPr>
          <w:ilvl w:val="0"/>
          <w:numId w:val="2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sz w:val="20"/>
          <w:szCs w:val="20"/>
        </w:rPr>
        <w:t xml:space="preserve">w zakresie dokonywania wszelkich zmian i modyfikacji w utworze w całości lub części oraz dokonywania jego opracowań w całości lub części, w tym dokonywanie przeróbek, jakichkolwiek zmian i adaptacji całości lub poszczególnych części utworu, </w:t>
      </w:r>
    </w:p>
    <w:p w14:paraId="0A490D2E" w14:textId="77777777" w:rsidR="00263D84" w:rsidRPr="007B48C7" w:rsidRDefault="00263D84" w:rsidP="00263D84">
      <w:pPr>
        <w:pStyle w:val="Akapitzlist"/>
        <w:numPr>
          <w:ilvl w:val="0"/>
          <w:numId w:val="2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sz w:val="20"/>
          <w:szCs w:val="20"/>
        </w:rPr>
        <w:t xml:space="preserve">prawo wykonywania i korzystania z opracowań nagrodzonej Odpowiedzi Konkursowej, </w:t>
      </w:r>
    </w:p>
    <w:p w14:paraId="2F8B413A" w14:textId="77777777" w:rsidR="00263D84" w:rsidRPr="007B48C7" w:rsidRDefault="00263D84" w:rsidP="00263D84">
      <w:pPr>
        <w:pStyle w:val="Akapitzlist"/>
        <w:numPr>
          <w:ilvl w:val="0"/>
          <w:numId w:val="23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sz w:val="20"/>
          <w:szCs w:val="20"/>
        </w:rPr>
        <w:t xml:space="preserve">wykorzystanie we wszelkich formach komunikacji, promocji lub reklamy, w szczególności w charakterze materiału reklamowego lub promocyjnego, w charakterze elementu materiałów reklamowych lub promocyjnych takich jak ogłoszenia prasowe, reklamy zewnętrzne, filmy reklamowe, </w:t>
      </w:r>
      <w:r w:rsidRPr="007B48C7">
        <w:rPr>
          <w:sz w:val="20"/>
          <w:szCs w:val="20"/>
        </w:rPr>
        <w:lastRenderedPageBreak/>
        <w:t>reklamy radiowe, materiały POS, rozpowszechnianie w sieci Internet</w:t>
      </w:r>
      <w:r w:rsidR="00525C31">
        <w:rPr>
          <w:sz w:val="20"/>
          <w:szCs w:val="20"/>
        </w:rPr>
        <w:t xml:space="preserve"> (cele marketingowe)</w:t>
      </w:r>
      <w:r w:rsidRPr="007B48C7">
        <w:rPr>
          <w:sz w:val="20"/>
          <w:szCs w:val="20"/>
        </w:rPr>
        <w:t>.</w:t>
      </w:r>
    </w:p>
    <w:p w14:paraId="0C522BA9" w14:textId="77777777" w:rsidR="00AF3935" w:rsidRPr="007B48C7" w:rsidRDefault="008712EB">
      <w:pPr>
        <w:spacing w:after="420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§ 6 [ZGODY W KONKURSIE]</w:t>
      </w:r>
    </w:p>
    <w:p w14:paraId="4761A0DA" w14:textId="77777777" w:rsidR="00AF3935" w:rsidRPr="007B48C7" w:rsidRDefault="008712EB" w:rsidP="003F03D4">
      <w:pPr>
        <w:pStyle w:val="Akapitzlist"/>
        <w:numPr>
          <w:ilvl w:val="0"/>
          <w:numId w:val="16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Uczestnik zapewnia, że posiada wszelkie prawa własności intelektualnej do Odpowiedzi Konkursowej zgłoszonej do Konkursu, w szczególności prawa autorskie osobiste i majątkowe, jak również, że Odpowiedź ta jest przejawem oryginalnej, własnej twórczości Uczestnika, nie była dotychczas nigdzie publikowana, jak również nie jest obciążone prawami osób trzecich i nie narusza praw osób trzecich, a ponadto, iż korzystanie, zgodnie z Regulaminem, przez Organizatora, G</w:t>
      </w:r>
      <w:r w:rsidR="008574AC" w:rsidRPr="007B48C7">
        <w:rPr>
          <w:rFonts w:asciiTheme="majorHAnsi" w:eastAsia="Georgia" w:hAnsiTheme="majorHAnsi" w:cs="Georgia"/>
          <w:color w:val="1D2129"/>
          <w:sz w:val="20"/>
          <w:szCs w:val="20"/>
        </w:rPr>
        <w:t>TO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lub osoby przez nich upoważnione, z Odpowiedzi Konkursowej zgłoszonej do Konkursu nie zagrozi ani nie naruszy niczyich praw, dóbr, przepisów prawa ani tajemnicy chronionej prawem lub na podstawie zobowiązania ani nie będzie wymagało od Organizatora, G</w:t>
      </w:r>
      <w:r w:rsidR="008574AC" w:rsidRPr="007B48C7">
        <w:rPr>
          <w:rFonts w:asciiTheme="majorHAnsi" w:eastAsia="Georgia" w:hAnsiTheme="majorHAnsi" w:cs="Georgia"/>
          <w:color w:val="1D2129"/>
          <w:sz w:val="20"/>
          <w:szCs w:val="20"/>
        </w:rPr>
        <w:t>TO lub innych upoważnionych osób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uiszczania jakichkolwiek opłat.</w:t>
      </w:r>
    </w:p>
    <w:p w14:paraId="0764965A" w14:textId="5D6F0314" w:rsidR="00AF3935" w:rsidRPr="007B48C7" w:rsidRDefault="008712EB" w:rsidP="003F03D4">
      <w:pPr>
        <w:pStyle w:val="Akapitzlist"/>
        <w:numPr>
          <w:ilvl w:val="0"/>
          <w:numId w:val="16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Organizator oraz GP zastrzegają sobie prawo wykorzystania Odpowiedzi Konkursowej zgłoszonej do Konkursu na potrzeby prowadzenia Konkursu, w szczególności do rozpowszechniania Odpowiedzi, jej fragmentów na Stronie Konkursowej celem informacji o zwycięstwie.</w:t>
      </w:r>
    </w:p>
    <w:p w14:paraId="38E8B54A" w14:textId="77777777" w:rsidR="00AF3935" w:rsidRPr="007B48C7" w:rsidRDefault="008712EB">
      <w:pPr>
        <w:spacing w:after="420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§7 [REKLAMACJE]</w:t>
      </w:r>
    </w:p>
    <w:p w14:paraId="527FB35F" w14:textId="77777777" w:rsidR="003F03D4" w:rsidRPr="007B48C7" w:rsidRDefault="008712EB" w:rsidP="005C7934">
      <w:pPr>
        <w:pStyle w:val="Akapitzlist"/>
        <w:numPr>
          <w:ilvl w:val="0"/>
          <w:numId w:val="19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Reklamacje związane z Konkursem powinny być składane w formie pisemnej lub w formie wiadomości elektronicznej (e-mail). Reklamacja powinna zawierać co najmniej imię, nazwisko oraz adres osoby składającej reklamację w przypadku jeśli reklamujący wnioskuje o odpowiedź pisemną, jak również opis i powód reklamacji. Reklamacje mogą być składane pod adresem: </w:t>
      </w:r>
    </w:p>
    <w:p w14:paraId="0811150A" w14:textId="5BC7625F" w:rsidR="003F03D4" w:rsidRPr="007B48C7" w:rsidRDefault="008712EB" w:rsidP="005C7934">
      <w:pPr>
        <w:pStyle w:val="Akapitzlist"/>
        <w:numPr>
          <w:ilvl w:val="0"/>
          <w:numId w:val="20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w p</w:t>
      </w:r>
      <w:r w:rsidR="00AA1F55">
        <w:rPr>
          <w:rFonts w:asciiTheme="majorHAnsi" w:eastAsia="Georgia" w:hAnsiTheme="majorHAnsi" w:cs="Georgia"/>
          <w:color w:val="1D2129"/>
          <w:sz w:val="20"/>
          <w:szCs w:val="20"/>
        </w:rPr>
        <w:t xml:space="preserve">rzypadku reklamacji pisemnych: </w:t>
      </w:r>
      <w:r w:rsidR="004A5190">
        <w:rPr>
          <w:rFonts w:asciiTheme="majorHAnsi" w:eastAsia="Georgia" w:hAnsiTheme="majorHAnsi" w:cs="Georgia"/>
          <w:color w:val="1D2129"/>
          <w:sz w:val="20"/>
          <w:szCs w:val="20"/>
        </w:rPr>
        <w:t>GTO.Agency Sp. Z o.o., ul. Skałkowskiego 29, 61-606 Poznań</w:t>
      </w:r>
    </w:p>
    <w:p w14:paraId="1260C5BA" w14:textId="0A46D1DB" w:rsidR="00AF3935" w:rsidRPr="007B48C7" w:rsidRDefault="008712EB" w:rsidP="005C7934">
      <w:pPr>
        <w:pStyle w:val="Akapitzlist"/>
        <w:numPr>
          <w:ilvl w:val="0"/>
          <w:numId w:val="20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w przypadku reklamacji przesyłanych drogą elektroniczną: kamila.twarog@gto.agen</w:t>
      </w:r>
      <w:r w:rsidR="004A5190">
        <w:rPr>
          <w:rFonts w:asciiTheme="majorHAnsi" w:eastAsia="Georgia" w:hAnsiTheme="majorHAnsi" w:cs="Georgia"/>
          <w:color w:val="1D2129"/>
          <w:sz w:val="20"/>
          <w:szCs w:val="20"/>
        </w:rPr>
        <w:t>cy</w:t>
      </w:r>
    </w:p>
    <w:p w14:paraId="258E20AD" w14:textId="77777777" w:rsidR="00AF3935" w:rsidRPr="007B48C7" w:rsidRDefault="008712EB" w:rsidP="005C7934">
      <w:pPr>
        <w:pStyle w:val="Akapitzlist"/>
        <w:numPr>
          <w:ilvl w:val="0"/>
          <w:numId w:val="19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lastRenderedPageBreak/>
        <w:t>Reklamacje będą rozpatrywane przez Organizatora. O wyniku reklamacji Uczestnik zostanie poinformowany pisemnie (na adres podany w reklamacji), w terminie do 14 (czternastu) dni od daty otrzymania reklamacji przez Organizatora.</w:t>
      </w:r>
      <w:r w:rsidR="00793B3C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Jeżeli reklamacja została skierowania w formie e-mailowej i nie został w niej wskazany adres osoby składającej reklamację, o sposobie załatwienia reklamacji Organizator poinformuje w formie e-mailowej.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Decyzja Organizatora dotycząca reklamacji nie pozbawia Uczestnika prawa dochodzenia roszczeń na drodze sądowej lub innej określonej przez obowiązujące przepisy prawa.</w:t>
      </w:r>
    </w:p>
    <w:p w14:paraId="588857DA" w14:textId="77777777" w:rsidR="00AF3935" w:rsidRPr="007B48C7" w:rsidRDefault="008712EB" w:rsidP="005C7934">
      <w:pPr>
        <w:pStyle w:val="Akapitzlist"/>
        <w:numPr>
          <w:ilvl w:val="0"/>
          <w:numId w:val="19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Wszelkie pytania, komentarze lub skargi dotyczące Konkursu należy kierować do Organizatora, a nie do portalu Facebook.</w:t>
      </w:r>
    </w:p>
    <w:p w14:paraId="019F1938" w14:textId="77777777" w:rsidR="003F03D4" w:rsidRPr="007B48C7" w:rsidRDefault="008712EB" w:rsidP="00555524">
      <w:pPr>
        <w:spacing w:after="420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b/>
          <w:color w:val="1D2129"/>
          <w:sz w:val="20"/>
          <w:szCs w:val="20"/>
        </w:rPr>
        <w:t>§ 8. [PRZETWARZANIE DANYCH OSOBOWYCH]</w:t>
      </w:r>
    </w:p>
    <w:p w14:paraId="4F9736B6" w14:textId="77777777" w:rsidR="003F03D4" w:rsidRPr="007B48C7" w:rsidRDefault="00555524" w:rsidP="003F03D4">
      <w:pPr>
        <w:pStyle w:val="Akapitzlist"/>
        <w:numPr>
          <w:ilvl w:val="0"/>
          <w:numId w:val="21"/>
        </w:numPr>
        <w:spacing w:after="420"/>
        <w:jc w:val="both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Administratorem danych osobowych udostępnianych przez Uczestników Konkursu jest Organizator.</w:t>
      </w:r>
    </w:p>
    <w:p w14:paraId="771AB4E3" w14:textId="77777777" w:rsidR="00555524" w:rsidRPr="007B48C7" w:rsidRDefault="00555524" w:rsidP="003F03D4">
      <w:pPr>
        <w:pStyle w:val="Akapitzlist"/>
        <w:numPr>
          <w:ilvl w:val="0"/>
          <w:numId w:val="21"/>
        </w:numPr>
        <w:spacing w:after="420"/>
        <w:jc w:val="both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Podanie danych osobowych Uczestników jest dobrowolne, jednakże niepodanie (usunięcie) danych osobowych uniemożliwia udział w Konkursie.</w:t>
      </w:r>
    </w:p>
    <w:p w14:paraId="569A6CCA" w14:textId="77777777" w:rsidR="00555524" w:rsidRPr="007B48C7" w:rsidRDefault="003F03D4" w:rsidP="003F03D4">
      <w:pPr>
        <w:pStyle w:val="Akapitzlist"/>
        <w:numPr>
          <w:ilvl w:val="0"/>
          <w:numId w:val="21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Administrator przetwarzać będzie następujące kategorie danych osobowych</w:t>
      </w:r>
      <w:r w:rsidR="00555524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: </w:t>
      </w:r>
    </w:p>
    <w:p w14:paraId="7D4C52D4" w14:textId="77777777" w:rsidR="00555524" w:rsidRPr="007B48C7" w:rsidRDefault="00555524" w:rsidP="003F03D4">
      <w:pPr>
        <w:pStyle w:val="Akapitzlist"/>
        <w:numPr>
          <w:ilvl w:val="0"/>
          <w:numId w:val="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nazwy w serwisie Facebook i wizerunku</w:t>
      </w:r>
      <w:r w:rsidR="001603E0">
        <w:rPr>
          <w:rFonts w:asciiTheme="majorHAnsi" w:eastAsia="Georgia" w:hAnsiTheme="majorHAnsi" w:cs="Georgia"/>
          <w:color w:val="1D2129"/>
          <w:sz w:val="20"/>
          <w:szCs w:val="20"/>
        </w:rPr>
        <w:t xml:space="preserve"> (w przypadku zamieszczenia przez Uczestnika Odpowiedzi Konkursowej zawierającej wizerunek osoby fizycznej)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- w przypadku wszystkich Uczestników</w:t>
      </w:r>
      <w:r w:rsidR="003F03D4" w:rsidRPr="007B48C7">
        <w:rPr>
          <w:rFonts w:asciiTheme="majorHAnsi" w:eastAsia="Georgia" w:hAnsiTheme="majorHAnsi" w:cs="Georgia"/>
          <w:color w:val="1D2129"/>
          <w:sz w:val="20"/>
          <w:szCs w:val="20"/>
        </w:rPr>
        <w:t>;</w:t>
      </w:r>
    </w:p>
    <w:p w14:paraId="741279DC" w14:textId="77777777" w:rsidR="00555524" w:rsidRPr="007B48C7" w:rsidRDefault="00555524" w:rsidP="00FD3840">
      <w:pPr>
        <w:pStyle w:val="Akapitzlist"/>
        <w:numPr>
          <w:ilvl w:val="0"/>
          <w:numId w:val="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imienia, nazwiska, adresu e-mail, nr telefonu, adresu zamieszkania – w przypadku Zwycięzcy </w:t>
      </w:r>
    </w:p>
    <w:p w14:paraId="03D9EE07" w14:textId="77777777" w:rsidR="00AF3935" w:rsidRPr="007B48C7" w:rsidRDefault="008712EB" w:rsidP="00FD3840">
      <w:p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przetwarzane są </w:t>
      </w:r>
      <w:r w:rsidR="00555524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zgodnie </w:t>
      </w:r>
      <w:r w:rsidR="00555524" w:rsidRPr="007B48C7">
        <w:rPr>
          <w:rFonts w:asciiTheme="majorHAnsi" w:hAnsiTheme="majorHAnsi"/>
          <w:sz w:val="20"/>
          <w:szCs w:val="20"/>
        </w:rPr>
        <w:t>z treścią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na potrzeby związane z przeprowadzeniem Konkursu („</w:t>
      </w:r>
      <w:r w:rsidR="00555524" w:rsidRPr="007B48C7">
        <w:rPr>
          <w:rFonts w:asciiTheme="majorHAnsi" w:hAnsiTheme="majorHAnsi"/>
          <w:b/>
          <w:sz w:val="20"/>
          <w:szCs w:val="20"/>
        </w:rPr>
        <w:t>RODO</w:t>
      </w:r>
      <w:r w:rsidR="00555524" w:rsidRPr="007B48C7">
        <w:rPr>
          <w:rFonts w:asciiTheme="majorHAnsi" w:hAnsiTheme="majorHAnsi"/>
          <w:sz w:val="20"/>
          <w:szCs w:val="20"/>
        </w:rPr>
        <w:t>”)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.</w:t>
      </w:r>
    </w:p>
    <w:p w14:paraId="5A8D34D2" w14:textId="77777777" w:rsidR="009C0E80" w:rsidRPr="007B48C7" w:rsidRDefault="008712EB" w:rsidP="003F03D4">
      <w:pPr>
        <w:pStyle w:val="Akapitzlist"/>
        <w:numPr>
          <w:ilvl w:val="0"/>
          <w:numId w:val="21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Dane osobowe Uczestników przetwarzane są dla cel</w:t>
      </w:r>
      <w:r w:rsidR="009C0E80" w:rsidRPr="007B48C7">
        <w:rPr>
          <w:rFonts w:asciiTheme="majorHAnsi" w:eastAsia="Georgia" w:hAnsiTheme="majorHAnsi" w:cs="Georgia"/>
          <w:color w:val="1D2129"/>
          <w:sz w:val="20"/>
          <w:szCs w:val="20"/>
        </w:rPr>
        <w:t>ów związanych z</w:t>
      </w:r>
    </w:p>
    <w:p w14:paraId="7630318E" w14:textId="77777777" w:rsidR="007672A6" w:rsidRPr="007B48C7" w:rsidRDefault="008712EB" w:rsidP="009C0E80">
      <w:pPr>
        <w:pStyle w:val="Akapitzlist"/>
        <w:numPr>
          <w:ilvl w:val="0"/>
          <w:numId w:val="2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lastRenderedPageBreak/>
        <w:t>uczestnictwem w Konkursie</w:t>
      </w:r>
      <w:r w:rsidR="001603E0">
        <w:rPr>
          <w:rFonts w:asciiTheme="majorHAnsi" w:eastAsia="Georgia" w:hAnsiTheme="majorHAnsi" w:cs="Georgia"/>
          <w:color w:val="1D2129"/>
          <w:sz w:val="20"/>
          <w:szCs w:val="20"/>
        </w:rPr>
        <w:t>, w tym opublikowania wyników Konkursu</w:t>
      </w:r>
      <w:r w:rsidR="00555524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(realizacją praw i obowiązków Organizatora i Uczestników)</w:t>
      </w:r>
      <w:r w:rsidR="007672A6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– </w:t>
      </w:r>
      <w:r w:rsidR="00EA24C7">
        <w:rPr>
          <w:rFonts w:asciiTheme="majorHAnsi" w:eastAsia="Georgia" w:hAnsiTheme="majorHAnsi" w:cs="Georgia"/>
          <w:color w:val="1D2129"/>
          <w:sz w:val="20"/>
          <w:szCs w:val="20"/>
        </w:rPr>
        <w:t xml:space="preserve">na podstawie udzielonej zgody i w celu wykonania umowy </w:t>
      </w:r>
      <w:r w:rsidR="007672A6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art. 6 ust. 1 lit. </w:t>
      </w:r>
      <w:r w:rsidR="009C0E80" w:rsidRPr="007B48C7">
        <w:rPr>
          <w:rFonts w:asciiTheme="majorHAnsi" w:eastAsia="Georgia" w:hAnsiTheme="majorHAnsi" w:cs="Georgia"/>
          <w:color w:val="1D2129"/>
          <w:sz w:val="20"/>
          <w:szCs w:val="20"/>
        </w:rPr>
        <w:t>a</w:t>
      </w:r>
      <w:r w:rsidR="00FD3840">
        <w:rPr>
          <w:rFonts w:asciiTheme="majorHAnsi" w:eastAsia="Georgia" w:hAnsiTheme="majorHAnsi" w:cs="Georgia"/>
          <w:color w:val="1D2129"/>
          <w:sz w:val="20"/>
          <w:szCs w:val="20"/>
        </w:rPr>
        <w:t>)</w:t>
      </w:r>
      <w:r w:rsidR="009C0E80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i </w:t>
      </w:r>
      <w:r w:rsidR="007672A6" w:rsidRPr="007B48C7">
        <w:rPr>
          <w:rFonts w:asciiTheme="majorHAnsi" w:eastAsia="Georgia" w:hAnsiTheme="majorHAnsi" w:cs="Georgia"/>
          <w:color w:val="1D2129"/>
          <w:sz w:val="20"/>
          <w:szCs w:val="20"/>
        </w:rPr>
        <w:t>b) RODO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, </w:t>
      </w:r>
    </w:p>
    <w:p w14:paraId="31EA098D" w14:textId="77777777" w:rsidR="00EA24C7" w:rsidRDefault="00EA24C7" w:rsidP="009C0E80">
      <w:pPr>
        <w:pStyle w:val="Akapitzlist"/>
        <w:numPr>
          <w:ilvl w:val="0"/>
          <w:numId w:val="2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>
        <w:rPr>
          <w:rFonts w:asciiTheme="majorHAnsi" w:eastAsia="Georgia" w:hAnsiTheme="majorHAnsi" w:cs="Georgia"/>
          <w:color w:val="1D2129"/>
          <w:sz w:val="20"/>
          <w:szCs w:val="20"/>
        </w:rPr>
        <w:t>prowadzeniem działalności marketingowej w oparciu o wizerunek utrwalony w zwycięskich Odpowiedziach Konkursowych, co do której Organizatorowi przysługiwać będą prawa autorskie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</w:t>
      </w:r>
      <w:r>
        <w:rPr>
          <w:rFonts w:asciiTheme="majorHAnsi" w:eastAsia="Georgia" w:hAnsiTheme="majorHAnsi" w:cs="Georgia"/>
          <w:color w:val="1D2129"/>
          <w:sz w:val="20"/>
          <w:szCs w:val="20"/>
        </w:rPr>
        <w:t>– na podstawie udzielonej zgody i prawnie uzasadnionego interesu Organizatora art. 6 ust. 1 lit. a) i f) RODO</w:t>
      </w:r>
    </w:p>
    <w:p w14:paraId="7A7D2E86" w14:textId="77777777" w:rsidR="009C0E80" w:rsidRPr="007B48C7" w:rsidRDefault="008712EB" w:rsidP="009C0E80">
      <w:pPr>
        <w:pStyle w:val="Akapitzlist"/>
        <w:numPr>
          <w:ilvl w:val="0"/>
          <w:numId w:val="2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rozpatrywania ewentualnych reklamacji i skarg, a także dla celów archiwizacyjnych i związanych z realizacją obowiązków wynikających z przepisów prawa, tj. ustawy z dnia 29 września 1994 r. o rachunkowości oraz ustawy z dnia 26 lipca 1991 r. o podatku dochodowym od osób fizycznych</w:t>
      </w:r>
      <w:r w:rsidR="009C0E80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– </w:t>
      </w:r>
      <w:r w:rsidR="00EA24C7">
        <w:rPr>
          <w:rFonts w:asciiTheme="majorHAnsi" w:eastAsia="Georgia" w:hAnsiTheme="majorHAnsi" w:cs="Georgia"/>
          <w:color w:val="1D2129"/>
          <w:sz w:val="20"/>
          <w:szCs w:val="20"/>
        </w:rPr>
        <w:t xml:space="preserve">na podstawie obowiązku prawnego ciążącego na Organizatorze </w:t>
      </w:r>
      <w:r w:rsidR="009C0E80" w:rsidRPr="007B48C7">
        <w:rPr>
          <w:rFonts w:asciiTheme="majorHAnsi" w:eastAsia="Georgia" w:hAnsiTheme="majorHAnsi" w:cs="Georgia"/>
          <w:color w:val="1D2129"/>
          <w:sz w:val="20"/>
          <w:szCs w:val="20"/>
        </w:rPr>
        <w:t>art. 6 ust. 1 lit. c) RODO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. </w:t>
      </w:r>
    </w:p>
    <w:p w14:paraId="2F6ED5BF" w14:textId="77777777" w:rsidR="003F03D4" w:rsidRPr="007B48C7" w:rsidRDefault="001603E0" w:rsidP="009C0E80">
      <w:pPr>
        <w:pStyle w:val="Akapitzlist"/>
        <w:numPr>
          <w:ilvl w:val="0"/>
          <w:numId w:val="24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>
        <w:rPr>
          <w:rFonts w:asciiTheme="majorHAnsi" w:eastAsia="Georgia" w:hAnsiTheme="majorHAnsi" w:cs="Georgia"/>
          <w:color w:val="1D2129"/>
          <w:sz w:val="20"/>
          <w:szCs w:val="20"/>
        </w:rPr>
        <w:t xml:space="preserve"> </w:t>
      </w:r>
      <w:r w:rsidR="00AB0885" w:rsidRPr="007B48C7">
        <w:rPr>
          <w:rFonts w:asciiTheme="majorHAnsi" w:eastAsia="Georgia" w:hAnsiTheme="majorHAnsi" w:cs="Georgia"/>
          <w:color w:val="1D2129"/>
          <w:sz w:val="20"/>
          <w:szCs w:val="20"/>
        </w:rPr>
        <w:t>w celach związanych z ustaleniem, dochodzeniem i obroną przed roszczeniami związanymi z organizacją Konkursu</w:t>
      </w:r>
      <w:r w:rsidR="009C0E80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– </w:t>
      </w:r>
      <w:r w:rsidR="00EA24C7">
        <w:rPr>
          <w:rFonts w:asciiTheme="majorHAnsi" w:eastAsia="Georgia" w:hAnsiTheme="majorHAnsi" w:cs="Georgia"/>
          <w:color w:val="1D2129"/>
          <w:sz w:val="20"/>
          <w:szCs w:val="20"/>
        </w:rPr>
        <w:t>na podstawie prawnie uzasadnionego interesu Organizatora art. 6 ust.1 lit. f) RODO</w:t>
      </w:r>
      <w:r w:rsidR="008712EB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. </w:t>
      </w:r>
    </w:p>
    <w:p w14:paraId="4A0ADF05" w14:textId="77777777" w:rsidR="00AB0885" w:rsidRPr="007B48C7" w:rsidRDefault="00AB0885" w:rsidP="003F03D4">
      <w:pPr>
        <w:pStyle w:val="Akapitzlist"/>
        <w:numPr>
          <w:ilvl w:val="0"/>
          <w:numId w:val="21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Organizator wskazuje następujących odbiorców danych Uczestników Konkursu:</w:t>
      </w:r>
    </w:p>
    <w:p w14:paraId="1E1AAC78" w14:textId="77777777" w:rsidR="00AB0885" w:rsidRPr="007B48C7" w:rsidRDefault="008712EB" w:rsidP="003F03D4">
      <w:pPr>
        <w:pStyle w:val="Akapitzlist"/>
        <w:numPr>
          <w:ilvl w:val="0"/>
          <w:numId w:val="22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W związku z prowadzeniem Konkursu za pośrednictwem serwisu Facebook oraz tym, że Uczestnikami Konkursu mogą być jedynie osoby będące jednocześnie użytkownikami serwisu, Facebook uzyskuje dostęp do danych osobowych Uczestników w sposób określony w § 1 ust. 6</w:t>
      </w:r>
      <w:r w:rsidR="003F03D4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Regulaminu;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</w:t>
      </w:r>
    </w:p>
    <w:p w14:paraId="00572F6B" w14:textId="77777777" w:rsidR="00AB0885" w:rsidRPr="007B48C7" w:rsidRDefault="008712EB" w:rsidP="003F03D4">
      <w:pPr>
        <w:pStyle w:val="Akapitzlist"/>
        <w:numPr>
          <w:ilvl w:val="0"/>
          <w:numId w:val="22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Osoby i podmioty odwiedzające Stronę Konkursową mogą uzyskać dostęp do danych osobowych Uczestników w zakresie: login w serwisie (nick), informacja o zwycięstwie w Konkursie</w:t>
      </w:r>
      <w:r w:rsidR="003F03D4" w:rsidRPr="007B48C7">
        <w:rPr>
          <w:rFonts w:asciiTheme="majorHAnsi" w:eastAsia="Georgia" w:hAnsiTheme="majorHAnsi" w:cs="Georgia"/>
          <w:color w:val="1D2129"/>
          <w:sz w:val="20"/>
          <w:szCs w:val="20"/>
        </w:rPr>
        <w:t>, wizerunek widoczny na przesłanym zdjęciu;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</w:t>
      </w:r>
    </w:p>
    <w:p w14:paraId="2BC2DBB6" w14:textId="0B15BC1E" w:rsidR="000B32A3" w:rsidRPr="007B48C7" w:rsidRDefault="008712EB" w:rsidP="003F03D4">
      <w:pPr>
        <w:pStyle w:val="Akapitzlist"/>
        <w:numPr>
          <w:ilvl w:val="0"/>
          <w:numId w:val="22"/>
        </w:numPr>
        <w:spacing w:after="420"/>
        <w:jc w:val="both"/>
        <w:rPr>
          <w:rFonts w:asciiTheme="majorHAnsi" w:eastAsia="Georgia" w:hAnsiTheme="majorHAnsi" w:cs="Georgia"/>
          <w:color w:val="1D2129"/>
          <w:sz w:val="20"/>
          <w:szCs w:val="20"/>
        </w:rPr>
      </w:pP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Ponadto dane osobowe </w:t>
      </w:r>
      <w:r w:rsidR="003F03D4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Uczestników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mogą być także ujawniane</w:t>
      </w:r>
      <w:r w:rsidR="000B32A3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GTO, Influencerowi,</w:t>
      </w:r>
      <w:r w:rsidR="003F03D4"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>operatorom pocztowym/ firmom kurierskim</w:t>
      </w:r>
      <w:r w:rsidR="000B32A3" w:rsidRPr="007B48C7">
        <w:rPr>
          <w:rFonts w:asciiTheme="majorHAnsi" w:eastAsia="Georgia" w:hAnsiTheme="majorHAnsi" w:cs="Georgia"/>
          <w:color w:val="1D2129"/>
          <w:sz w:val="20"/>
          <w:szCs w:val="20"/>
        </w:rPr>
        <w:t>, firmom księgowym, dostawcom usług IT</w:t>
      </w:r>
      <w:r w:rsidRPr="007B48C7">
        <w:rPr>
          <w:rFonts w:asciiTheme="majorHAnsi" w:eastAsia="Georgia" w:hAnsiTheme="majorHAnsi" w:cs="Georgia"/>
          <w:color w:val="1D2129"/>
          <w:sz w:val="20"/>
          <w:szCs w:val="20"/>
        </w:rPr>
        <w:t xml:space="preserve"> i organom podatkowym w zakresie w jakim jest to niezbędne dla realizacji Konkursu i przyznania Nagrody. </w:t>
      </w:r>
    </w:p>
    <w:p w14:paraId="6D73A5AA" w14:textId="77777777" w:rsidR="000B5663" w:rsidRPr="007B48C7" w:rsidRDefault="003F03D4" w:rsidP="003F03D4">
      <w:pPr>
        <w:pStyle w:val="Akapitzlist"/>
        <w:numPr>
          <w:ilvl w:val="0"/>
          <w:numId w:val="21"/>
        </w:numPr>
        <w:spacing w:after="420"/>
        <w:jc w:val="both"/>
        <w:rPr>
          <w:rFonts w:asciiTheme="majorHAnsi" w:hAnsiTheme="majorHAnsi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>Dane osobowe będą przetwarzane</w:t>
      </w:r>
      <w:r w:rsidR="000B5663" w:rsidRPr="007B48C7">
        <w:rPr>
          <w:rFonts w:asciiTheme="majorHAnsi" w:hAnsiTheme="majorHAnsi"/>
          <w:sz w:val="20"/>
          <w:szCs w:val="20"/>
        </w:rPr>
        <w:t xml:space="preserve"> przez okres niezbędny do zrealizowania Konkursu, wypełnienia wszystkich prawnych obowiązków Organizatora </w:t>
      </w:r>
      <w:r w:rsidR="000B5663" w:rsidRPr="007B48C7">
        <w:rPr>
          <w:rFonts w:asciiTheme="majorHAnsi" w:hAnsiTheme="majorHAnsi"/>
          <w:sz w:val="20"/>
          <w:szCs w:val="20"/>
        </w:rPr>
        <w:lastRenderedPageBreak/>
        <w:t>związan</w:t>
      </w:r>
      <w:r w:rsidR="006C3750" w:rsidRPr="007B48C7">
        <w:rPr>
          <w:rFonts w:asciiTheme="majorHAnsi" w:hAnsiTheme="majorHAnsi"/>
          <w:sz w:val="20"/>
          <w:szCs w:val="20"/>
        </w:rPr>
        <w:t>ymi z przeprowadzeniem Konkursu (wynikających z przepisów podatkowych oraz niniejszego Regulaminu) oraz</w:t>
      </w:r>
      <w:r w:rsidR="000B5663" w:rsidRPr="007B48C7">
        <w:rPr>
          <w:rFonts w:asciiTheme="majorHAnsi" w:hAnsiTheme="majorHAnsi"/>
          <w:sz w:val="20"/>
          <w:szCs w:val="20"/>
        </w:rPr>
        <w:t xml:space="preserve"> przedawnienia wszystkich roszczeń związanych z organizacją Konkursu</w:t>
      </w:r>
      <w:r w:rsidR="006C3750" w:rsidRPr="007B48C7">
        <w:rPr>
          <w:rFonts w:asciiTheme="majorHAnsi" w:hAnsiTheme="majorHAnsi"/>
          <w:sz w:val="20"/>
          <w:szCs w:val="20"/>
        </w:rPr>
        <w:t>.</w:t>
      </w:r>
      <w:r w:rsidR="001603E0">
        <w:rPr>
          <w:rFonts w:asciiTheme="majorHAnsi" w:hAnsiTheme="majorHAnsi"/>
          <w:sz w:val="20"/>
          <w:szCs w:val="20"/>
        </w:rPr>
        <w:t xml:space="preserve"> W zakresie w jakim dane są przetwarzane na podstawie udzielonej zgody</w:t>
      </w:r>
      <w:r w:rsidR="00EA24C7">
        <w:rPr>
          <w:rFonts w:asciiTheme="majorHAnsi" w:hAnsiTheme="majorHAnsi"/>
          <w:sz w:val="20"/>
          <w:szCs w:val="20"/>
        </w:rPr>
        <w:t xml:space="preserve"> a nie istnieje żadna inna przesłanka przetwarzania danych</w:t>
      </w:r>
      <w:r w:rsidR="001603E0">
        <w:rPr>
          <w:rFonts w:asciiTheme="majorHAnsi" w:hAnsiTheme="majorHAnsi"/>
          <w:sz w:val="20"/>
          <w:szCs w:val="20"/>
        </w:rPr>
        <w:t xml:space="preserve">, dane te będą przetwarzane aż do </w:t>
      </w:r>
      <w:r w:rsidR="00EA24C7">
        <w:rPr>
          <w:rFonts w:asciiTheme="majorHAnsi" w:hAnsiTheme="majorHAnsi"/>
          <w:sz w:val="20"/>
          <w:szCs w:val="20"/>
        </w:rPr>
        <w:t>odwołania zgody.</w:t>
      </w:r>
    </w:p>
    <w:p w14:paraId="08A75D1A" w14:textId="77777777" w:rsidR="000B32A3" w:rsidRPr="007B48C7" w:rsidRDefault="000B32A3" w:rsidP="003F03D4">
      <w:pPr>
        <w:pStyle w:val="Akapitzlist"/>
        <w:numPr>
          <w:ilvl w:val="0"/>
          <w:numId w:val="21"/>
        </w:numPr>
        <w:spacing w:after="420"/>
        <w:jc w:val="both"/>
        <w:rPr>
          <w:rFonts w:asciiTheme="majorHAnsi" w:hAnsiTheme="majorHAnsi"/>
          <w:color w:val="445C69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>Dane osobowe Uczestników nie będą wykorzystywane w celu zautomatyzowanego podejmowania decyzji w tym również w drodze profilowania.</w:t>
      </w:r>
      <w:r w:rsidRPr="007B48C7">
        <w:rPr>
          <w:rFonts w:asciiTheme="majorHAnsi" w:hAnsiTheme="majorHAnsi"/>
          <w:color w:val="445C69"/>
          <w:sz w:val="20"/>
          <w:szCs w:val="20"/>
        </w:rPr>
        <w:t> </w:t>
      </w:r>
    </w:p>
    <w:p w14:paraId="17AB691E" w14:textId="03636660" w:rsidR="000B32A3" w:rsidRPr="00AA1F55" w:rsidRDefault="008E3D05" w:rsidP="003F03D4">
      <w:pPr>
        <w:pStyle w:val="Akapitzlist"/>
        <w:numPr>
          <w:ilvl w:val="0"/>
          <w:numId w:val="21"/>
        </w:numPr>
        <w:spacing w:after="4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A1F55">
        <w:rPr>
          <w:rFonts w:asciiTheme="majorHAnsi" w:hAnsiTheme="majorHAnsi"/>
          <w:color w:val="000000" w:themeColor="text1"/>
          <w:sz w:val="20"/>
          <w:szCs w:val="20"/>
        </w:rPr>
        <w:t>Dane osobowe Uczestników nie</w:t>
      </w:r>
      <w:r w:rsidR="000B32A3" w:rsidRPr="00AA1F55">
        <w:rPr>
          <w:rFonts w:asciiTheme="majorHAnsi" w:hAnsiTheme="majorHAnsi"/>
          <w:color w:val="000000" w:themeColor="text1"/>
          <w:sz w:val="20"/>
          <w:szCs w:val="20"/>
        </w:rPr>
        <w:t xml:space="preserve"> będą przekazywane poza</w:t>
      </w:r>
      <w:r w:rsidR="00187194" w:rsidRPr="00AA1F55">
        <w:rPr>
          <w:rFonts w:asciiTheme="majorHAnsi" w:hAnsiTheme="majorHAnsi"/>
          <w:color w:val="000000" w:themeColor="text1"/>
          <w:sz w:val="20"/>
          <w:szCs w:val="20"/>
        </w:rPr>
        <w:t xml:space="preserve"> teren </w:t>
      </w:r>
      <w:r w:rsidR="000B32A3" w:rsidRPr="00AA1F55">
        <w:rPr>
          <w:rFonts w:asciiTheme="majorHAnsi" w:hAnsiTheme="majorHAnsi"/>
          <w:color w:val="000000" w:themeColor="text1"/>
          <w:sz w:val="20"/>
          <w:szCs w:val="20"/>
        </w:rPr>
        <w:t>Europejski</w:t>
      </w:r>
      <w:r w:rsidR="00187194" w:rsidRPr="00AA1F55">
        <w:rPr>
          <w:rFonts w:asciiTheme="majorHAnsi" w:hAnsiTheme="majorHAnsi"/>
          <w:color w:val="000000" w:themeColor="text1"/>
          <w:sz w:val="20"/>
          <w:szCs w:val="20"/>
        </w:rPr>
        <w:t>ego</w:t>
      </w:r>
      <w:r w:rsidR="000B32A3" w:rsidRPr="00AA1F55">
        <w:rPr>
          <w:rFonts w:asciiTheme="majorHAnsi" w:hAnsiTheme="majorHAnsi"/>
          <w:color w:val="000000" w:themeColor="text1"/>
          <w:sz w:val="20"/>
          <w:szCs w:val="20"/>
        </w:rPr>
        <w:t xml:space="preserve"> Obszar</w:t>
      </w:r>
      <w:r w:rsidR="00187194" w:rsidRPr="00AA1F55">
        <w:rPr>
          <w:rFonts w:asciiTheme="majorHAnsi" w:hAnsiTheme="majorHAnsi"/>
          <w:color w:val="000000" w:themeColor="text1"/>
          <w:sz w:val="20"/>
          <w:szCs w:val="20"/>
        </w:rPr>
        <w:t>u Gospodarczego</w:t>
      </w:r>
      <w:r w:rsidR="000B32A3" w:rsidRPr="00AA1F55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25EC5FFE" w14:textId="77777777" w:rsidR="000B32A3" w:rsidRPr="00AA1F55" w:rsidRDefault="000B32A3" w:rsidP="003F03D4">
      <w:pPr>
        <w:pStyle w:val="Akapitzlist"/>
        <w:numPr>
          <w:ilvl w:val="0"/>
          <w:numId w:val="21"/>
        </w:numPr>
        <w:spacing w:after="4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A1F55">
        <w:rPr>
          <w:rFonts w:asciiTheme="majorHAnsi" w:hAnsiTheme="majorHAnsi"/>
          <w:color w:val="000000" w:themeColor="text1"/>
          <w:sz w:val="20"/>
          <w:szCs w:val="20"/>
        </w:rPr>
        <w:t>Uczestnikom Konkursu przysługuje prawo:</w:t>
      </w:r>
    </w:p>
    <w:p w14:paraId="782B60AC" w14:textId="77777777" w:rsidR="000B32A3" w:rsidRPr="007B48C7" w:rsidRDefault="000B32A3" w:rsidP="003F03D4">
      <w:pPr>
        <w:pStyle w:val="Akapitzlist"/>
        <w:numPr>
          <w:ilvl w:val="0"/>
          <w:numId w:val="5"/>
        </w:numPr>
        <w:spacing w:after="420"/>
        <w:jc w:val="both"/>
        <w:rPr>
          <w:rFonts w:asciiTheme="majorHAnsi" w:hAnsiTheme="majorHAnsi"/>
          <w:color w:val="445C69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>dostępu do treści swoich danych oraz otrzymania ich kopii</w:t>
      </w:r>
      <w:r w:rsidR="00E27DA8" w:rsidRPr="007B48C7">
        <w:rPr>
          <w:rFonts w:asciiTheme="majorHAnsi" w:hAnsiTheme="majorHAnsi"/>
          <w:sz w:val="20"/>
          <w:szCs w:val="20"/>
        </w:rPr>
        <w:t>;</w:t>
      </w:r>
    </w:p>
    <w:p w14:paraId="332898AD" w14:textId="77777777" w:rsidR="000B32A3" w:rsidRPr="007B48C7" w:rsidRDefault="000B32A3" w:rsidP="003F03D4">
      <w:pPr>
        <w:pStyle w:val="Akapitzlist"/>
        <w:numPr>
          <w:ilvl w:val="0"/>
          <w:numId w:val="5"/>
        </w:numPr>
        <w:spacing w:after="420"/>
        <w:jc w:val="both"/>
        <w:rPr>
          <w:rFonts w:asciiTheme="majorHAnsi" w:hAnsiTheme="majorHAnsi"/>
          <w:color w:val="445C69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>sprostowa</w:t>
      </w:r>
      <w:r w:rsidR="00E27DA8" w:rsidRPr="007B48C7">
        <w:rPr>
          <w:rFonts w:asciiTheme="majorHAnsi" w:hAnsiTheme="majorHAnsi"/>
          <w:sz w:val="20"/>
          <w:szCs w:val="20"/>
        </w:rPr>
        <w:t>nia (poprawienia) swoich danych;</w:t>
      </w:r>
      <w:r w:rsidRPr="007B48C7">
        <w:rPr>
          <w:rFonts w:asciiTheme="majorHAnsi" w:hAnsiTheme="majorHAnsi"/>
          <w:sz w:val="20"/>
          <w:szCs w:val="20"/>
        </w:rPr>
        <w:t xml:space="preserve"> </w:t>
      </w:r>
    </w:p>
    <w:p w14:paraId="3775F7CB" w14:textId="77777777" w:rsidR="000B32A3" w:rsidRPr="007B48C7" w:rsidRDefault="000B32A3" w:rsidP="003F03D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>usunięcia danych</w:t>
      </w:r>
      <w:r w:rsidR="00E27DA8" w:rsidRPr="007B48C7">
        <w:rPr>
          <w:rFonts w:asciiTheme="majorHAnsi" w:hAnsiTheme="majorHAnsi"/>
          <w:sz w:val="20"/>
          <w:szCs w:val="20"/>
        </w:rPr>
        <w:t xml:space="preserve"> („</w:t>
      </w:r>
      <w:r w:rsidR="00E27DA8" w:rsidRPr="008E3D05">
        <w:rPr>
          <w:rFonts w:asciiTheme="majorHAnsi" w:hAnsiTheme="majorHAnsi"/>
          <w:i/>
          <w:sz w:val="20"/>
          <w:szCs w:val="20"/>
        </w:rPr>
        <w:t>prawo do bycia zapomnianym</w:t>
      </w:r>
      <w:r w:rsidR="00E27DA8" w:rsidRPr="007B48C7">
        <w:rPr>
          <w:rFonts w:asciiTheme="majorHAnsi" w:hAnsiTheme="majorHAnsi"/>
          <w:sz w:val="20"/>
          <w:szCs w:val="20"/>
        </w:rPr>
        <w:t>”)</w:t>
      </w:r>
      <w:r w:rsidRPr="007B48C7">
        <w:rPr>
          <w:rFonts w:asciiTheme="majorHAnsi" w:hAnsiTheme="majorHAnsi"/>
          <w:sz w:val="20"/>
          <w:szCs w:val="20"/>
        </w:rPr>
        <w:t xml:space="preserve"> - jeżeli zdaniem Uczestnika nie ma </w:t>
      </w:r>
      <w:r w:rsidR="00E27DA8" w:rsidRPr="007B48C7">
        <w:rPr>
          <w:rFonts w:asciiTheme="majorHAnsi" w:hAnsiTheme="majorHAnsi"/>
          <w:sz w:val="20"/>
          <w:szCs w:val="20"/>
        </w:rPr>
        <w:t>podstaw do przetwarzania danych;</w:t>
      </w:r>
      <w:r w:rsidRPr="007B48C7">
        <w:rPr>
          <w:rFonts w:asciiTheme="majorHAnsi" w:hAnsiTheme="majorHAnsi"/>
          <w:sz w:val="20"/>
          <w:szCs w:val="20"/>
        </w:rPr>
        <w:t xml:space="preserve"> </w:t>
      </w:r>
    </w:p>
    <w:p w14:paraId="43B00382" w14:textId="5BDE8A10" w:rsidR="000B32A3" w:rsidRPr="007B48C7" w:rsidRDefault="000B32A3" w:rsidP="003F03D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>ograniczenia przetwarzania danych wyłącznie do ich przechowywania lub wykonywania uzgodnionych z Uczestnikiem działań, jeżeli zdaniem Uczestnika Organizator posiada nieprawidłowe dane lub przetwarza je bezpodstawnie lub Uczestnik nie chce, aby dane zostały usunięte</w:t>
      </w:r>
      <w:r w:rsidR="00AA1F55">
        <w:rPr>
          <w:rFonts w:asciiTheme="majorHAnsi" w:hAnsiTheme="majorHAnsi"/>
          <w:sz w:val="20"/>
          <w:szCs w:val="20"/>
        </w:rPr>
        <w:t>,</w:t>
      </w:r>
      <w:r w:rsidRPr="007B48C7">
        <w:rPr>
          <w:rFonts w:asciiTheme="majorHAnsi" w:hAnsiTheme="majorHAnsi"/>
          <w:sz w:val="20"/>
          <w:szCs w:val="20"/>
        </w:rPr>
        <w:t xml:space="preserve"> bo są mu potrzebne do ustalenia, dochodzenia lub obrony roszczeń</w:t>
      </w:r>
      <w:r w:rsidR="00E27DA8" w:rsidRPr="007B48C7">
        <w:rPr>
          <w:rFonts w:asciiTheme="majorHAnsi" w:hAnsiTheme="majorHAnsi"/>
          <w:sz w:val="20"/>
          <w:szCs w:val="20"/>
        </w:rPr>
        <w:t>;</w:t>
      </w:r>
    </w:p>
    <w:p w14:paraId="5283671F" w14:textId="77777777" w:rsidR="000B32A3" w:rsidRPr="007B48C7" w:rsidRDefault="000B32A3" w:rsidP="003F03D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>przenoszenia danych</w:t>
      </w:r>
      <w:r w:rsidR="00E27DA8" w:rsidRPr="007B48C7">
        <w:rPr>
          <w:rFonts w:asciiTheme="majorHAnsi" w:hAnsiTheme="majorHAnsi"/>
          <w:sz w:val="20"/>
          <w:szCs w:val="20"/>
        </w:rPr>
        <w:t>;</w:t>
      </w:r>
    </w:p>
    <w:p w14:paraId="1617E263" w14:textId="77777777" w:rsidR="000B32A3" w:rsidRPr="007B48C7" w:rsidRDefault="000B32A3" w:rsidP="003F03D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B48C7">
        <w:rPr>
          <w:rFonts w:asciiTheme="majorHAnsi" w:hAnsiTheme="majorHAnsi" w:cs="Arial"/>
          <w:sz w:val="20"/>
          <w:szCs w:val="20"/>
        </w:rPr>
        <w:t>wniesienia sprzeciwu</w:t>
      </w:r>
      <w:r w:rsidR="000B5663" w:rsidRPr="007B48C7">
        <w:rPr>
          <w:rFonts w:asciiTheme="majorHAnsi" w:hAnsiTheme="majorHAnsi" w:cs="Arial"/>
          <w:sz w:val="20"/>
          <w:szCs w:val="20"/>
        </w:rPr>
        <w:t xml:space="preserve"> </w:t>
      </w:r>
      <w:r w:rsidRPr="007B48C7">
        <w:rPr>
          <w:rFonts w:asciiTheme="majorHAnsi" w:hAnsiTheme="majorHAnsi" w:cs="Arial"/>
          <w:sz w:val="20"/>
          <w:szCs w:val="20"/>
        </w:rPr>
        <w:t xml:space="preserve">wobec przetwarzania danych z uwagi na szczególną sytuację – </w:t>
      </w:r>
      <w:r w:rsidR="00E27DA8" w:rsidRPr="007B48C7">
        <w:rPr>
          <w:rFonts w:asciiTheme="majorHAnsi" w:hAnsiTheme="majorHAnsi" w:cs="Arial"/>
          <w:sz w:val="20"/>
          <w:szCs w:val="20"/>
        </w:rPr>
        <w:t>Uczestnik ma takie prawo</w:t>
      </w:r>
      <w:r w:rsidRPr="007B48C7">
        <w:rPr>
          <w:rFonts w:asciiTheme="majorHAnsi" w:hAnsiTheme="majorHAnsi" w:cs="Arial"/>
          <w:sz w:val="20"/>
          <w:szCs w:val="20"/>
        </w:rPr>
        <w:t xml:space="preserve"> wobec przetwarzania danych na podstawie prawnie uzasadnionego interesu w celach innych niż marketing b</w:t>
      </w:r>
      <w:r w:rsidR="00E27DA8" w:rsidRPr="007B48C7">
        <w:rPr>
          <w:rFonts w:asciiTheme="majorHAnsi" w:hAnsiTheme="majorHAnsi" w:cs="Arial"/>
          <w:sz w:val="20"/>
          <w:szCs w:val="20"/>
        </w:rPr>
        <w:t>ezpośredni. W tym celu powinien</w:t>
      </w:r>
      <w:r w:rsidRPr="007B48C7">
        <w:rPr>
          <w:rFonts w:asciiTheme="majorHAnsi" w:hAnsiTheme="majorHAnsi" w:cs="Arial"/>
          <w:sz w:val="20"/>
          <w:szCs w:val="20"/>
        </w:rPr>
        <w:t xml:space="preserve"> wskazać szczególną sytuację, która </w:t>
      </w:r>
      <w:r w:rsidR="00E27DA8" w:rsidRPr="007B48C7">
        <w:rPr>
          <w:rFonts w:asciiTheme="majorHAnsi" w:hAnsiTheme="majorHAnsi" w:cs="Arial"/>
          <w:sz w:val="20"/>
          <w:szCs w:val="20"/>
        </w:rPr>
        <w:t>jego</w:t>
      </w:r>
      <w:r w:rsidRPr="007B48C7">
        <w:rPr>
          <w:rFonts w:asciiTheme="majorHAnsi" w:hAnsiTheme="majorHAnsi" w:cs="Arial"/>
          <w:sz w:val="20"/>
          <w:szCs w:val="20"/>
        </w:rPr>
        <w:t xml:space="preserve"> zdaniem uzasadnia zaprzestanie przez </w:t>
      </w:r>
      <w:r w:rsidR="00E27DA8" w:rsidRPr="007B48C7">
        <w:rPr>
          <w:rFonts w:asciiTheme="majorHAnsi" w:hAnsiTheme="majorHAnsi" w:cs="Arial"/>
          <w:sz w:val="20"/>
          <w:szCs w:val="20"/>
        </w:rPr>
        <w:t>Administratora</w:t>
      </w:r>
      <w:r w:rsidRPr="007B48C7">
        <w:rPr>
          <w:rFonts w:asciiTheme="majorHAnsi" w:hAnsiTheme="majorHAnsi" w:cs="Arial"/>
          <w:sz w:val="20"/>
          <w:szCs w:val="20"/>
        </w:rPr>
        <w:t xml:space="preserve"> przetwarzania objętego sprzeciwem. </w:t>
      </w:r>
      <w:r w:rsidR="00E27DA8" w:rsidRPr="007B48C7">
        <w:rPr>
          <w:rFonts w:asciiTheme="majorHAnsi" w:hAnsiTheme="majorHAnsi" w:cs="Arial"/>
          <w:sz w:val="20"/>
          <w:szCs w:val="20"/>
        </w:rPr>
        <w:t>Administrator przestanie</w:t>
      </w:r>
      <w:r w:rsidRPr="007B48C7">
        <w:rPr>
          <w:rFonts w:asciiTheme="majorHAnsi" w:hAnsiTheme="majorHAnsi" w:cs="Arial"/>
          <w:sz w:val="20"/>
          <w:szCs w:val="20"/>
        </w:rPr>
        <w:t xml:space="preserve"> przetwarzać dane </w:t>
      </w:r>
      <w:r w:rsidR="00E27DA8" w:rsidRPr="007B48C7">
        <w:rPr>
          <w:rFonts w:asciiTheme="majorHAnsi" w:hAnsiTheme="majorHAnsi" w:cs="Arial"/>
          <w:sz w:val="20"/>
          <w:szCs w:val="20"/>
        </w:rPr>
        <w:t>w tych celach, chyba że wykaże</w:t>
      </w:r>
      <w:r w:rsidRPr="007B48C7">
        <w:rPr>
          <w:rFonts w:asciiTheme="majorHAnsi" w:hAnsiTheme="majorHAnsi" w:cs="Arial"/>
          <w:sz w:val="20"/>
          <w:szCs w:val="20"/>
        </w:rPr>
        <w:t xml:space="preserve">, że podstawy przetwarzania przez </w:t>
      </w:r>
      <w:r w:rsidR="00E27DA8" w:rsidRPr="007B48C7">
        <w:rPr>
          <w:rFonts w:asciiTheme="majorHAnsi" w:hAnsiTheme="majorHAnsi" w:cs="Arial"/>
          <w:sz w:val="20"/>
          <w:szCs w:val="20"/>
        </w:rPr>
        <w:t>Administratora</w:t>
      </w:r>
      <w:r w:rsidRPr="007B48C7">
        <w:rPr>
          <w:rFonts w:asciiTheme="majorHAnsi" w:hAnsiTheme="majorHAnsi" w:cs="Arial"/>
          <w:sz w:val="20"/>
          <w:szCs w:val="20"/>
        </w:rPr>
        <w:t xml:space="preserve"> d</w:t>
      </w:r>
      <w:r w:rsidR="00E27DA8" w:rsidRPr="007B48C7">
        <w:rPr>
          <w:rFonts w:asciiTheme="majorHAnsi" w:hAnsiTheme="majorHAnsi" w:cs="Arial"/>
          <w:sz w:val="20"/>
          <w:szCs w:val="20"/>
        </w:rPr>
        <w:t xml:space="preserve">anych są nadrzędne wobec </w:t>
      </w:r>
      <w:r w:rsidRPr="007B48C7">
        <w:rPr>
          <w:rFonts w:asciiTheme="majorHAnsi" w:hAnsiTheme="majorHAnsi" w:cs="Arial"/>
          <w:sz w:val="20"/>
          <w:szCs w:val="20"/>
        </w:rPr>
        <w:t xml:space="preserve">praw </w:t>
      </w:r>
      <w:r w:rsidR="00E27DA8" w:rsidRPr="007B48C7">
        <w:rPr>
          <w:rFonts w:asciiTheme="majorHAnsi" w:hAnsiTheme="majorHAnsi" w:cs="Arial"/>
          <w:sz w:val="20"/>
          <w:szCs w:val="20"/>
        </w:rPr>
        <w:t xml:space="preserve">Uczestnika lub też że </w:t>
      </w:r>
      <w:r w:rsidRPr="007B48C7">
        <w:rPr>
          <w:rFonts w:asciiTheme="majorHAnsi" w:hAnsiTheme="majorHAnsi" w:cs="Arial"/>
          <w:sz w:val="20"/>
          <w:szCs w:val="20"/>
        </w:rPr>
        <w:t>dane</w:t>
      </w:r>
      <w:r w:rsidR="00E27DA8" w:rsidRPr="007B48C7">
        <w:rPr>
          <w:rFonts w:asciiTheme="majorHAnsi" w:hAnsiTheme="majorHAnsi" w:cs="Arial"/>
          <w:sz w:val="20"/>
          <w:szCs w:val="20"/>
        </w:rPr>
        <w:t xml:space="preserve"> Uczestnika</w:t>
      </w:r>
      <w:r w:rsidRPr="007B48C7">
        <w:rPr>
          <w:rFonts w:asciiTheme="majorHAnsi" w:hAnsiTheme="majorHAnsi" w:cs="Arial"/>
          <w:sz w:val="20"/>
          <w:szCs w:val="20"/>
        </w:rPr>
        <w:t xml:space="preserve"> s</w:t>
      </w:r>
      <w:r w:rsidR="00E27DA8" w:rsidRPr="007B48C7">
        <w:rPr>
          <w:rFonts w:asciiTheme="majorHAnsi" w:hAnsiTheme="majorHAnsi" w:cs="Arial"/>
          <w:sz w:val="20"/>
          <w:szCs w:val="20"/>
        </w:rPr>
        <w:t xml:space="preserve">ą </w:t>
      </w:r>
      <w:r w:rsidRPr="007B48C7">
        <w:rPr>
          <w:rFonts w:asciiTheme="majorHAnsi" w:hAnsiTheme="majorHAnsi" w:cs="Arial"/>
          <w:sz w:val="20"/>
          <w:szCs w:val="20"/>
        </w:rPr>
        <w:t>niezbędne do ustalenia, dochodzenia lub obrony roszczeń;</w:t>
      </w:r>
    </w:p>
    <w:p w14:paraId="2D54A670" w14:textId="77777777" w:rsidR="009C0E80" w:rsidRPr="007B48C7" w:rsidRDefault="009C0E80" w:rsidP="003F03D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>odwołania zgody – w zakresie w jakim dane Uczestnika przetwarzane są na podstawie udzielonej zgody;</w:t>
      </w:r>
    </w:p>
    <w:p w14:paraId="2381F28D" w14:textId="32B63949" w:rsidR="000B32A3" w:rsidRPr="007B48C7" w:rsidRDefault="000B32A3" w:rsidP="003F03D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lastRenderedPageBreak/>
        <w:t>wniesienia s</w:t>
      </w:r>
      <w:r w:rsidR="00AA1F55">
        <w:rPr>
          <w:rFonts w:asciiTheme="majorHAnsi" w:hAnsiTheme="majorHAnsi"/>
          <w:sz w:val="20"/>
          <w:szCs w:val="20"/>
        </w:rPr>
        <w:t xml:space="preserve">kargi do Prezesa Urzędu Ochrony </w:t>
      </w:r>
      <w:r w:rsidRPr="007B48C7">
        <w:rPr>
          <w:rFonts w:asciiTheme="majorHAnsi" w:hAnsiTheme="majorHAnsi"/>
          <w:sz w:val="20"/>
          <w:szCs w:val="20"/>
        </w:rPr>
        <w:t>Danych jeżeli dane są przetwarzane przez Organizatora niezgodnie z prawem</w:t>
      </w:r>
      <w:r w:rsidR="009C0E80" w:rsidRPr="007B48C7">
        <w:rPr>
          <w:rFonts w:asciiTheme="majorHAnsi" w:hAnsiTheme="majorHAnsi"/>
          <w:sz w:val="20"/>
          <w:szCs w:val="20"/>
        </w:rPr>
        <w:t>.</w:t>
      </w:r>
      <w:r w:rsidRPr="007B48C7">
        <w:rPr>
          <w:rFonts w:asciiTheme="majorHAnsi" w:hAnsiTheme="majorHAnsi"/>
          <w:sz w:val="20"/>
          <w:szCs w:val="20"/>
        </w:rPr>
        <w:t xml:space="preserve"> </w:t>
      </w:r>
    </w:p>
    <w:p w14:paraId="4B42D939" w14:textId="175B2D32" w:rsidR="000B32A3" w:rsidRPr="007B48C7" w:rsidRDefault="000B32A3" w:rsidP="003F03D4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7B48C7">
        <w:rPr>
          <w:rFonts w:asciiTheme="majorHAnsi" w:hAnsiTheme="majorHAnsi"/>
          <w:bCs/>
          <w:sz w:val="20"/>
          <w:szCs w:val="20"/>
        </w:rPr>
        <w:t xml:space="preserve">Wszelkie żądania związane z danymi osobowymi należy przesyłać zgodnie z danymi kontaktowymi wskazanymi w </w:t>
      </w:r>
      <w:r w:rsidR="00E27DA8" w:rsidRPr="007B48C7">
        <w:rPr>
          <w:rFonts w:asciiTheme="majorHAnsi" w:hAnsiTheme="majorHAnsi"/>
          <w:bCs/>
          <w:sz w:val="20"/>
          <w:szCs w:val="20"/>
        </w:rPr>
        <w:t>§</w:t>
      </w:r>
      <w:r w:rsidRPr="007B48C7">
        <w:rPr>
          <w:rFonts w:asciiTheme="majorHAnsi" w:hAnsiTheme="majorHAnsi"/>
          <w:bCs/>
          <w:sz w:val="20"/>
          <w:szCs w:val="20"/>
        </w:rPr>
        <w:t xml:space="preserve"> </w:t>
      </w:r>
      <w:r w:rsidR="00E27DA8" w:rsidRPr="007B48C7">
        <w:rPr>
          <w:rFonts w:asciiTheme="majorHAnsi" w:hAnsiTheme="majorHAnsi"/>
          <w:bCs/>
          <w:sz w:val="20"/>
          <w:szCs w:val="20"/>
        </w:rPr>
        <w:t xml:space="preserve">7 ust. 1 </w:t>
      </w:r>
      <w:r w:rsidRPr="007B48C7">
        <w:rPr>
          <w:rFonts w:asciiTheme="majorHAnsi" w:hAnsiTheme="majorHAnsi"/>
          <w:bCs/>
          <w:sz w:val="20"/>
          <w:szCs w:val="20"/>
        </w:rPr>
        <w:t>Regulaminu.</w:t>
      </w:r>
    </w:p>
    <w:p w14:paraId="5E943CEB" w14:textId="77777777" w:rsidR="00AF3935" w:rsidRPr="007B48C7" w:rsidRDefault="008712EB">
      <w:pPr>
        <w:spacing w:after="420"/>
        <w:rPr>
          <w:rFonts w:asciiTheme="majorHAnsi" w:eastAsia="Georgia" w:hAnsiTheme="majorHAnsi" w:cs="Georgia"/>
          <w:b/>
          <w:color w:val="1D2129"/>
          <w:sz w:val="20"/>
          <w:szCs w:val="20"/>
        </w:rPr>
      </w:pPr>
      <w:r w:rsidRPr="007B48C7">
        <w:rPr>
          <w:rFonts w:asciiTheme="majorHAnsi" w:eastAsia="Cardo" w:hAnsiTheme="majorHAnsi" w:cs="Cardo"/>
          <w:b/>
          <w:color w:val="1D2129"/>
          <w:sz w:val="20"/>
          <w:szCs w:val="20"/>
        </w:rPr>
        <w:t>§8 [POSTANOWIENIA KOŃCOWE]</w:t>
      </w:r>
    </w:p>
    <w:p w14:paraId="77F1DBB5" w14:textId="7E3716F4" w:rsidR="006C3750" w:rsidRPr="007B48C7" w:rsidRDefault="006C3750" w:rsidP="006C375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Theme="majorHAnsi" w:hAnsiTheme="majorHAnsi"/>
          <w:bCs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 xml:space="preserve">Regulamin Konkursu sporządzony w formie pisemnej dostępny jest w siedzibie Organizatora (adres wskazany w </w:t>
      </w:r>
      <w:r w:rsidR="00E27DA8" w:rsidRPr="007B48C7">
        <w:rPr>
          <w:rFonts w:asciiTheme="majorHAnsi" w:hAnsiTheme="majorHAnsi"/>
          <w:sz w:val="20"/>
          <w:szCs w:val="20"/>
        </w:rPr>
        <w:t>§</w:t>
      </w:r>
      <w:r w:rsidRPr="007B48C7">
        <w:rPr>
          <w:rFonts w:asciiTheme="majorHAnsi" w:hAnsiTheme="majorHAnsi"/>
          <w:sz w:val="20"/>
          <w:szCs w:val="20"/>
        </w:rPr>
        <w:t xml:space="preserve"> </w:t>
      </w:r>
      <w:r w:rsidR="00DB3AD6" w:rsidRPr="007B48C7">
        <w:rPr>
          <w:rFonts w:asciiTheme="majorHAnsi" w:hAnsiTheme="majorHAnsi"/>
          <w:sz w:val="20"/>
          <w:szCs w:val="20"/>
        </w:rPr>
        <w:t>1</w:t>
      </w:r>
      <w:r w:rsidR="00E27DA8" w:rsidRPr="007B48C7">
        <w:rPr>
          <w:rFonts w:asciiTheme="majorHAnsi" w:hAnsiTheme="majorHAnsi"/>
          <w:sz w:val="20"/>
          <w:szCs w:val="20"/>
        </w:rPr>
        <w:t xml:space="preserve"> ust. 1</w:t>
      </w:r>
      <w:r w:rsidRPr="007B48C7">
        <w:rPr>
          <w:rFonts w:asciiTheme="majorHAnsi" w:hAnsiTheme="majorHAnsi"/>
          <w:sz w:val="20"/>
          <w:szCs w:val="20"/>
        </w:rPr>
        <w:t xml:space="preserve"> Regulaminu), a nadto został opublikowany na stronie internetowej </w:t>
      </w:r>
      <w:r w:rsidR="00DB3AD6" w:rsidRPr="007B48C7">
        <w:rPr>
          <w:rFonts w:asciiTheme="majorHAnsi" w:hAnsiTheme="majorHAnsi"/>
          <w:sz w:val="20"/>
          <w:szCs w:val="20"/>
        </w:rPr>
        <w:t xml:space="preserve"> </w:t>
      </w:r>
      <w:r w:rsidR="00C0637E">
        <w:rPr>
          <w:rFonts w:asciiTheme="majorHAnsi" w:hAnsiTheme="majorHAnsi"/>
          <w:sz w:val="20"/>
          <w:szCs w:val="20"/>
        </w:rPr>
        <w:t>www.busemprzezswiat.pl/r/regulaminkonkursgp</w:t>
      </w:r>
    </w:p>
    <w:p w14:paraId="1486B4E1" w14:textId="77777777" w:rsidR="006C3750" w:rsidRPr="007B48C7" w:rsidRDefault="006C3750" w:rsidP="006C375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Theme="majorHAnsi" w:hAnsiTheme="majorHAnsi"/>
          <w:bCs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 xml:space="preserve">Organizator zastrzega sobie prawo do zmiany Regulaminu lub do odwołania Konkursu, w zakresie, w jakim nie będzie to miało wpływu na prawa już nabyte przez Uczestników Konkursu. </w:t>
      </w:r>
    </w:p>
    <w:p w14:paraId="0ED5D49D" w14:textId="77777777" w:rsidR="00AF3935" w:rsidRPr="007B48C7" w:rsidRDefault="006C3750">
      <w:pPr>
        <w:rPr>
          <w:rFonts w:asciiTheme="majorHAnsi" w:hAnsiTheme="majorHAnsi"/>
          <w:sz w:val="20"/>
          <w:szCs w:val="20"/>
        </w:rPr>
      </w:pPr>
      <w:r w:rsidRPr="007B48C7">
        <w:rPr>
          <w:rFonts w:asciiTheme="majorHAnsi" w:hAnsiTheme="majorHAnsi"/>
          <w:sz w:val="20"/>
          <w:szCs w:val="20"/>
        </w:rPr>
        <w:t xml:space="preserve">W sprawach związanych z realizacją Konkursu oraz odbiorem Nagród zapytania bądź wymagane Regulaminem informacje należy kierować na adresy wskazane w </w:t>
      </w:r>
      <w:r w:rsidR="00DB3AD6" w:rsidRPr="007B48C7">
        <w:rPr>
          <w:rFonts w:asciiTheme="majorHAnsi" w:hAnsiTheme="majorHAnsi"/>
          <w:sz w:val="20"/>
          <w:szCs w:val="20"/>
        </w:rPr>
        <w:t>§</w:t>
      </w:r>
      <w:r w:rsidRPr="007B48C7">
        <w:rPr>
          <w:rFonts w:asciiTheme="majorHAnsi" w:hAnsiTheme="majorHAnsi"/>
          <w:sz w:val="20"/>
          <w:szCs w:val="20"/>
        </w:rPr>
        <w:t xml:space="preserve"> </w:t>
      </w:r>
      <w:r w:rsidR="00DB3AD6" w:rsidRPr="007B48C7">
        <w:rPr>
          <w:rFonts w:asciiTheme="majorHAnsi" w:hAnsiTheme="majorHAnsi"/>
          <w:sz w:val="20"/>
          <w:szCs w:val="20"/>
        </w:rPr>
        <w:t>7 ust.1</w:t>
      </w:r>
      <w:r w:rsidRPr="007B48C7">
        <w:rPr>
          <w:rFonts w:asciiTheme="majorHAnsi" w:hAnsiTheme="majorHAnsi"/>
          <w:sz w:val="20"/>
          <w:szCs w:val="20"/>
        </w:rPr>
        <w:t xml:space="preserve"> Regulaminu.</w:t>
      </w:r>
    </w:p>
    <w:sectPr w:rsidR="00AF3935" w:rsidRPr="007B48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6"/>
      <w:pgMar w:top="1133" w:right="850" w:bottom="1133" w:left="85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E3D73" w14:textId="77777777" w:rsidR="003F7EF4" w:rsidRDefault="003F7EF4" w:rsidP="005F5FEF">
      <w:pPr>
        <w:spacing w:after="0" w:line="240" w:lineRule="auto"/>
      </w:pPr>
      <w:r>
        <w:separator/>
      </w:r>
    </w:p>
  </w:endnote>
  <w:endnote w:type="continuationSeparator" w:id="0">
    <w:p w14:paraId="6099CE3C" w14:textId="77777777" w:rsidR="003F7EF4" w:rsidRDefault="003F7EF4" w:rsidP="005F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do">
    <w:altName w:val="Calibri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1DFD0" w14:textId="77777777" w:rsidR="003B1683" w:rsidRDefault="003B1683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A885" w14:textId="77777777" w:rsidR="003B1683" w:rsidRDefault="003B1683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02E4C" w14:textId="77777777" w:rsidR="003B1683" w:rsidRDefault="003B168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5E4D3" w14:textId="77777777" w:rsidR="003F7EF4" w:rsidRDefault="003F7EF4" w:rsidP="005F5FEF">
      <w:pPr>
        <w:spacing w:after="0" w:line="240" w:lineRule="auto"/>
      </w:pPr>
      <w:r>
        <w:separator/>
      </w:r>
    </w:p>
  </w:footnote>
  <w:footnote w:type="continuationSeparator" w:id="0">
    <w:p w14:paraId="0492EBE7" w14:textId="77777777" w:rsidR="003F7EF4" w:rsidRDefault="003F7EF4" w:rsidP="005F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935A" w14:textId="77777777" w:rsidR="003B1683" w:rsidRDefault="003B1683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D2CC" w14:textId="77777777" w:rsidR="003B1683" w:rsidRDefault="003B168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9C35" w14:textId="77777777" w:rsidR="003B1683" w:rsidRDefault="003B168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9F9"/>
    <w:multiLevelType w:val="hybridMultilevel"/>
    <w:tmpl w:val="ED5A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BAB"/>
    <w:multiLevelType w:val="hybridMultilevel"/>
    <w:tmpl w:val="4B4C2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566"/>
    <w:multiLevelType w:val="hybridMultilevel"/>
    <w:tmpl w:val="991A2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5CC4"/>
    <w:multiLevelType w:val="hybridMultilevel"/>
    <w:tmpl w:val="46C2E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F6E00"/>
    <w:multiLevelType w:val="hybridMultilevel"/>
    <w:tmpl w:val="8362A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5BF5"/>
    <w:multiLevelType w:val="hybridMultilevel"/>
    <w:tmpl w:val="39FE1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D97C90"/>
    <w:multiLevelType w:val="hybridMultilevel"/>
    <w:tmpl w:val="DFA2D198"/>
    <w:lvl w:ilvl="0" w:tplc="3628E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332F14"/>
    <w:multiLevelType w:val="hybridMultilevel"/>
    <w:tmpl w:val="C31A47F0"/>
    <w:lvl w:ilvl="0" w:tplc="181431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749BD"/>
    <w:multiLevelType w:val="hybridMultilevel"/>
    <w:tmpl w:val="563EF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8FA"/>
    <w:multiLevelType w:val="hybridMultilevel"/>
    <w:tmpl w:val="DB9C9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7E8"/>
    <w:multiLevelType w:val="hybridMultilevel"/>
    <w:tmpl w:val="15BE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E114B"/>
    <w:multiLevelType w:val="hybridMultilevel"/>
    <w:tmpl w:val="46467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723D6"/>
    <w:multiLevelType w:val="hybridMultilevel"/>
    <w:tmpl w:val="1D92C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AC59FC"/>
    <w:multiLevelType w:val="hybridMultilevel"/>
    <w:tmpl w:val="D362C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12183"/>
    <w:multiLevelType w:val="hybridMultilevel"/>
    <w:tmpl w:val="193C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55840"/>
    <w:multiLevelType w:val="hybridMultilevel"/>
    <w:tmpl w:val="5ECE6170"/>
    <w:lvl w:ilvl="0" w:tplc="CC545C6E">
      <w:start w:val="1"/>
      <w:numFmt w:val="decimal"/>
      <w:lvlText w:val="%1."/>
      <w:lvlJc w:val="left"/>
      <w:pPr>
        <w:ind w:left="360" w:hanging="360"/>
      </w:pPr>
      <w:rPr>
        <w:rFonts w:ascii="Georgia" w:eastAsia="Georgia" w:hAnsi="Georgia" w:cs="Georgia" w:hint="default"/>
        <w:color w:val="1D2129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A92E36"/>
    <w:multiLevelType w:val="hybridMultilevel"/>
    <w:tmpl w:val="FC1C5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F3555"/>
    <w:multiLevelType w:val="hybridMultilevel"/>
    <w:tmpl w:val="56C65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619A6"/>
    <w:multiLevelType w:val="hybridMultilevel"/>
    <w:tmpl w:val="657CA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026CC"/>
    <w:multiLevelType w:val="hybridMultilevel"/>
    <w:tmpl w:val="410A9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738D7"/>
    <w:multiLevelType w:val="hybridMultilevel"/>
    <w:tmpl w:val="A8C29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15AAC"/>
    <w:multiLevelType w:val="multilevel"/>
    <w:tmpl w:val="0D526E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542C11"/>
    <w:multiLevelType w:val="hybridMultilevel"/>
    <w:tmpl w:val="75EEA5E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47E12"/>
    <w:multiLevelType w:val="hybridMultilevel"/>
    <w:tmpl w:val="B80AC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1"/>
  </w:num>
  <w:num w:numId="5">
    <w:abstractNumId w:val="9"/>
  </w:num>
  <w:num w:numId="6">
    <w:abstractNumId w:val="22"/>
  </w:num>
  <w:num w:numId="7">
    <w:abstractNumId w:val="2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19"/>
  </w:num>
  <w:num w:numId="13">
    <w:abstractNumId w:val="17"/>
  </w:num>
  <w:num w:numId="14">
    <w:abstractNumId w:val="1"/>
  </w:num>
  <w:num w:numId="15">
    <w:abstractNumId w:val="10"/>
  </w:num>
  <w:num w:numId="16">
    <w:abstractNumId w:val="3"/>
  </w:num>
  <w:num w:numId="17">
    <w:abstractNumId w:val="12"/>
  </w:num>
  <w:num w:numId="18">
    <w:abstractNumId w:val="18"/>
  </w:num>
  <w:num w:numId="19">
    <w:abstractNumId w:val="14"/>
  </w:num>
  <w:num w:numId="20">
    <w:abstractNumId w:val="23"/>
  </w:num>
  <w:num w:numId="21">
    <w:abstractNumId w:val="6"/>
  </w:num>
  <w:num w:numId="22">
    <w:abstractNumId w:val="2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35"/>
    <w:rsid w:val="000B32A3"/>
    <w:rsid w:val="000B5663"/>
    <w:rsid w:val="001603E0"/>
    <w:rsid w:val="00187194"/>
    <w:rsid w:val="002172F7"/>
    <w:rsid w:val="002317E2"/>
    <w:rsid w:val="00263D84"/>
    <w:rsid w:val="003746B4"/>
    <w:rsid w:val="003B1683"/>
    <w:rsid w:val="003B1866"/>
    <w:rsid w:val="003F03D4"/>
    <w:rsid w:val="003F7EF4"/>
    <w:rsid w:val="00485836"/>
    <w:rsid w:val="004A5190"/>
    <w:rsid w:val="00525C31"/>
    <w:rsid w:val="00555524"/>
    <w:rsid w:val="005C1026"/>
    <w:rsid w:val="005C7934"/>
    <w:rsid w:val="005F5FEF"/>
    <w:rsid w:val="0066055E"/>
    <w:rsid w:val="00662FD3"/>
    <w:rsid w:val="006C3750"/>
    <w:rsid w:val="006F5CCD"/>
    <w:rsid w:val="007672A6"/>
    <w:rsid w:val="00775D92"/>
    <w:rsid w:val="00793B3C"/>
    <w:rsid w:val="007B48C7"/>
    <w:rsid w:val="007E7B78"/>
    <w:rsid w:val="008563DF"/>
    <w:rsid w:val="008574AC"/>
    <w:rsid w:val="008712EB"/>
    <w:rsid w:val="008C3F05"/>
    <w:rsid w:val="008C7760"/>
    <w:rsid w:val="008D0318"/>
    <w:rsid w:val="008E3D05"/>
    <w:rsid w:val="009B6C1A"/>
    <w:rsid w:val="009C0E80"/>
    <w:rsid w:val="00A25F40"/>
    <w:rsid w:val="00AA1F55"/>
    <w:rsid w:val="00AB0885"/>
    <w:rsid w:val="00AF3935"/>
    <w:rsid w:val="00B33F43"/>
    <w:rsid w:val="00B41F72"/>
    <w:rsid w:val="00B76A90"/>
    <w:rsid w:val="00BB413B"/>
    <w:rsid w:val="00BC3BB9"/>
    <w:rsid w:val="00BE3A3D"/>
    <w:rsid w:val="00C0637E"/>
    <w:rsid w:val="00C53734"/>
    <w:rsid w:val="00D747B1"/>
    <w:rsid w:val="00DB3AD6"/>
    <w:rsid w:val="00E14494"/>
    <w:rsid w:val="00E27DA8"/>
    <w:rsid w:val="00E44B18"/>
    <w:rsid w:val="00E701A8"/>
    <w:rsid w:val="00EA24C7"/>
    <w:rsid w:val="00F12C49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F0FC3"/>
  <w15:docId w15:val="{CB1A77D6-649E-2941-B9AC-8AC486AA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/>
      <w:ind w:left="432" w:hanging="432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80"/>
      <w:ind w:left="576" w:hanging="576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80" w:after="80"/>
      <w:ind w:left="720" w:hanging="720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40"/>
      <w:ind w:left="864" w:hanging="864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0" w:after="40"/>
      <w:ind w:left="1008" w:hanging="10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40"/>
      <w:ind w:left="1152" w:hanging="1152"/>
      <w:outlineLvl w:val="5"/>
    </w:pPr>
    <w:rPr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480" w:after="120"/>
      <w:ind w:firstLine="390"/>
      <w:jc w:val="center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spacing w:after="0" w:line="360" w:lineRule="auto"/>
      <w:jc w:val="both"/>
    </w:pPr>
    <w:rPr>
      <w:color w:val="333333"/>
    </w:rPr>
  </w:style>
  <w:style w:type="paragraph" w:styleId="Nagwek">
    <w:name w:val="header"/>
    <w:basedOn w:val="Normalny"/>
    <w:link w:val="NagwekZnak"/>
    <w:uiPriority w:val="99"/>
    <w:unhideWhenUsed/>
    <w:rsid w:val="005F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FEF"/>
  </w:style>
  <w:style w:type="paragraph" w:styleId="Stopka">
    <w:name w:val="footer"/>
    <w:basedOn w:val="Normalny"/>
    <w:link w:val="StopkaZnak"/>
    <w:uiPriority w:val="99"/>
    <w:unhideWhenUsed/>
    <w:rsid w:val="005F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FEF"/>
  </w:style>
  <w:style w:type="paragraph" w:styleId="Tekstdymka">
    <w:name w:val="Balloon Text"/>
    <w:basedOn w:val="Normalny"/>
    <w:link w:val="TekstdymkaZnak"/>
    <w:uiPriority w:val="99"/>
    <w:semiHidden/>
    <w:unhideWhenUsed/>
    <w:rsid w:val="009B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2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B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BB9"/>
    <w:rPr>
      <w:b/>
      <w:bCs/>
      <w:sz w:val="20"/>
      <w:szCs w:val="20"/>
    </w:rPr>
  </w:style>
  <w:style w:type="character" w:customStyle="1" w:styleId="Jasnasiatkaakcent11">
    <w:name w:val="Jasna siatka — akcent 11"/>
    <w:uiPriority w:val="99"/>
    <w:semiHidden/>
    <w:rsid w:val="006C3750"/>
    <w:rPr>
      <w:color w:val="808080"/>
    </w:rPr>
  </w:style>
  <w:style w:type="paragraph" w:customStyle="1" w:styleId="Styl2">
    <w:name w:val="Styl2"/>
    <w:basedOn w:val="Normalny"/>
    <w:rsid w:val="005C79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b.facebook.com/BusemPrzezSwiat/" TargetMode="External"/><Relationship Id="rId8" Type="http://schemas.openxmlformats.org/officeDocument/2006/relationships/hyperlink" Target="https://web.facebook.com/BusemPrzezSwiat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3081</Words>
  <Characters>18492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Karol Lewandowski</cp:lastModifiedBy>
  <cp:revision>6</cp:revision>
  <cp:lastPrinted>2018-09-25T12:24:00Z</cp:lastPrinted>
  <dcterms:created xsi:type="dcterms:W3CDTF">2018-09-28T08:00:00Z</dcterms:created>
  <dcterms:modified xsi:type="dcterms:W3CDTF">2018-10-10T17:41:00Z</dcterms:modified>
</cp:coreProperties>
</file>